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A2C8A" w:rsidR="00BD5966" w:rsidP="00DE4D01" w:rsidRDefault="00BD5966" w14:paraId="1E9CBD90" w14:textId="5D22CF18">
      <w:pPr>
        <w:pStyle w:val="ListParagraph"/>
        <w:spacing w:after="0"/>
        <w:ind w:left="0"/>
        <w:rPr>
          <w:rFonts w:ascii="Arial" w:hAnsi="Arial" w:cs="Arial"/>
          <w:sz w:val="36"/>
          <w:szCs w:val="36"/>
        </w:rPr>
      </w:pPr>
      <w:r w:rsidRPr="3A12EE57">
        <w:rPr>
          <w:rFonts w:ascii="Arial" w:hAnsi="Arial" w:cs="Arial"/>
          <w:sz w:val="32"/>
          <w:szCs w:val="32"/>
        </w:rPr>
        <w:t>SPE Journals Paper Template</w:t>
      </w:r>
    </w:p>
    <w:p w:rsidR="00BD5966" w:rsidP="3A12EE57" w:rsidRDefault="00BD5966" w14:paraId="645E0C12" w14:textId="6DABC072">
      <w:pPr>
        <w:pStyle w:val="ListParagraph"/>
        <w:spacing w:after="0"/>
        <w:ind w:left="0"/>
        <w:rPr>
          <w:rFonts w:ascii="Arial" w:hAnsi="Arial" w:cs="Arial"/>
          <w:sz w:val="20"/>
          <w:szCs w:val="20"/>
        </w:rPr>
      </w:pPr>
      <w:r w:rsidRPr="3A12EE57">
        <w:rPr>
          <w:rFonts w:ascii="Arial" w:hAnsi="Arial" w:cs="Arial"/>
          <w:sz w:val="20"/>
          <w:szCs w:val="20"/>
        </w:rPr>
        <w:t>T</w:t>
      </w:r>
      <w:r w:rsidRPr="3A12EE57" w:rsidR="22387ED7">
        <w:rPr>
          <w:rFonts w:ascii="Arial" w:hAnsi="Arial" w:cs="Arial"/>
          <w:sz w:val="20"/>
          <w:szCs w:val="20"/>
        </w:rPr>
        <w:t>he</w:t>
      </w:r>
      <w:r w:rsidRPr="3A12EE57">
        <w:rPr>
          <w:rFonts w:ascii="Arial" w:hAnsi="Arial" w:cs="Arial"/>
          <w:sz w:val="20"/>
          <w:szCs w:val="20"/>
        </w:rPr>
        <w:t xml:space="preserve"> SPE Journals Paper Template</w:t>
      </w:r>
      <w:r w:rsidRPr="3A12EE57" w:rsidR="000A2C8A">
        <w:rPr>
          <w:rFonts w:ascii="Arial" w:hAnsi="Arial" w:cs="Arial"/>
          <w:sz w:val="20"/>
          <w:szCs w:val="20"/>
        </w:rPr>
        <w:t xml:space="preserve"> </w:t>
      </w:r>
      <w:r w:rsidRPr="3A12EE57" w:rsidR="11D8B08E">
        <w:rPr>
          <w:rFonts w:ascii="Arial" w:hAnsi="Arial" w:cs="Arial"/>
          <w:sz w:val="20"/>
          <w:szCs w:val="20"/>
        </w:rPr>
        <w:t xml:space="preserve">has been created to assist you </w:t>
      </w:r>
      <w:r w:rsidRPr="3A12EE57" w:rsidR="000A2C8A">
        <w:rPr>
          <w:rFonts w:ascii="Arial" w:hAnsi="Arial" w:cs="Arial"/>
          <w:sz w:val="20"/>
          <w:szCs w:val="20"/>
        </w:rPr>
        <w:t xml:space="preserve">when preparing a new or revised manuscript for submission to any SPE </w:t>
      </w:r>
      <w:r w:rsidRPr="3A12EE57" w:rsidR="004834DD">
        <w:rPr>
          <w:rFonts w:ascii="Arial" w:hAnsi="Arial" w:cs="Arial"/>
          <w:sz w:val="20"/>
          <w:szCs w:val="20"/>
        </w:rPr>
        <w:t>j</w:t>
      </w:r>
      <w:r w:rsidRPr="3A12EE57" w:rsidR="000A2C8A">
        <w:rPr>
          <w:rFonts w:ascii="Arial" w:hAnsi="Arial" w:cs="Arial"/>
          <w:sz w:val="20"/>
          <w:szCs w:val="20"/>
        </w:rPr>
        <w:t>ournal</w:t>
      </w:r>
      <w:r w:rsidRPr="3A12EE57">
        <w:rPr>
          <w:rFonts w:ascii="Arial" w:hAnsi="Arial" w:cs="Arial"/>
          <w:sz w:val="20"/>
          <w:szCs w:val="20"/>
        </w:rPr>
        <w:t xml:space="preserve">. Use of this </w:t>
      </w:r>
      <w:r w:rsidRPr="3A12EE57" w:rsidR="7363318F">
        <w:rPr>
          <w:rFonts w:ascii="Arial" w:hAnsi="Arial" w:cs="Arial"/>
          <w:sz w:val="20"/>
          <w:szCs w:val="20"/>
        </w:rPr>
        <w:t>t</w:t>
      </w:r>
      <w:r w:rsidRPr="3A12EE57">
        <w:rPr>
          <w:rFonts w:ascii="Arial" w:hAnsi="Arial" w:cs="Arial"/>
          <w:sz w:val="20"/>
          <w:szCs w:val="20"/>
        </w:rPr>
        <w:t>e</w:t>
      </w:r>
      <w:r w:rsidRPr="3A12EE57" w:rsidR="7363318F">
        <w:rPr>
          <w:rFonts w:ascii="Arial" w:hAnsi="Arial" w:cs="Arial"/>
          <w:sz w:val="20"/>
          <w:szCs w:val="20"/>
        </w:rPr>
        <w:t>mplate</w:t>
      </w:r>
      <w:r w:rsidRPr="3A12EE57">
        <w:rPr>
          <w:rFonts w:ascii="Arial" w:hAnsi="Arial" w:cs="Arial"/>
          <w:sz w:val="20"/>
          <w:szCs w:val="20"/>
        </w:rPr>
        <w:t xml:space="preserve"> </w:t>
      </w:r>
      <w:r w:rsidRPr="3A12EE57" w:rsidR="000A2C8A">
        <w:rPr>
          <w:rFonts w:ascii="Arial" w:hAnsi="Arial" w:cs="Arial"/>
          <w:sz w:val="20"/>
          <w:szCs w:val="20"/>
        </w:rPr>
        <w:t xml:space="preserve">along with </w:t>
      </w:r>
      <w:r w:rsidRPr="3A12EE57">
        <w:rPr>
          <w:rFonts w:ascii="Arial" w:hAnsi="Arial" w:cs="Arial"/>
          <w:sz w:val="20"/>
          <w:szCs w:val="20"/>
        </w:rPr>
        <w:t xml:space="preserve">the </w:t>
      </w:r>
      <w:hyperlink w:history="1" r:id="rId7">
        <w:r w:rsidRPr="003A6205">
          <w:rPr>
            <w:rStyle w:val="Hyperlink"/>
            <w:rFonts w:ascii="Arial" w:hAnsi="Arial" w:cs="Arial"/>
            <w:sz w:val="20"/>
            <w:szCs w:val="20"/>
          </w:rPr>
          <w:t>SPE</w:t>
        </w:r>
        <w:r w:rsidRPr="003A6205" w:rsidR="00736D38">
          <w:rPr>
            <w:rStyle w:val="Hyperlink"/>
            <w:rFonts w:ascii="Arial" w:hAnsi="Arial" w:cs="Arial"/>
            <w:sz w:val="20"/>
            <w:szCs w:val="20"/>
          </w:rPr>
          <w:t xml:space="preserve"> Publications</w:t>
        </w:r>
        <w:r w:rsidRPr="003A6205">
          <w:rPr>
            <w:rStyle w:val="Hyperlink"/>
            <w:rFonts w:ascii="Arial" w:hAnsi="Arial" w:cs="Arial"/>
            <w:sz w:val="20"/>
            <w:szCs w:val="20"/>
          </w:rPr>
          <w:t xml:space="preserve"> Style Guide</w:t>
        </w:r>
      </w:hyperlink>
      <w:r w:rsidRPr="3A12EE57" w:rsidR="000A2C8A">
        <w:rPr>
          <w:rFonts w:ascii="Arial" w:hAnsi="Arial" w:cs="Arial"/>
          <w:sz w:val="20"/>
          <w:szCs w:val="20"/>
        </w:rPr>
        <w:t xml:space="preserve"> will ensure quick and efficient processing of your paper.</w:t>
      </w:r>
    </w:p>
    <w:p w:rsidR="000A2C8A" w:rsidP="3A12EE57" w:rsidRDefault="000A2C8A" w14:paraId="65505DAE" w14:textId="5726C243">
      <w:pPr>
        <w:pStyle w:val="ListParagraph"/>
        <w:spacing w:after="0"/>
        <w:ind w:left="0"/>
        <w:rPr>
          <w:rFonts w:ascii="Arial" w:hAnsi="Arial" w:cs="Arial"/>
          <w:sz w:val="20"/>
          <w:szCs w:val="20"/>
        </w:rPr>
      </w:pPr>
    </w:p>
    <w:p w:rsidR="000A2C8A" w:rsidP="3A12EE57" w:rsidRDefault="2E009D44" w14:paraId="5C45348C" w14:textId="3BEE75B9">
      <w:pPr>
        <w:pStyle w:val="ListParagraph"/>
        <w:spacing w:after="0"/>
        <w:ind w:left="0"/>
        <w:rPr>
          <w:rFonts w:ascii="Arial" w:hAnsi="Arial" w:cs="Arial"/>
          <w:sz w:val="20"/>
          <w:szCs w:val="20"/>
        </w:rPr>
      </w:pPr>
      <w:r w:rsidRPr="3A12EE57">
        <w:rPr>
          <w:rFonts w:ascii="Arial" w:hAnsi="Arial" w:cs="Arial"/>
          <w:sz w:val="20"/>
          <w:szCs w:val="20"/>
        </w:rPr>
        <w:t>The template has been drafted</w:t>
      </w:r>
      <w:r w:rsidRPr="3A12EE57" w:rsidR="16007AAD">
        <w:rPr>
          <w:rFonts w:ascii="Arial" w:hAnsi="Arial" w:cs="Arial"/>
          <w:sz w:val="20"/>
          <w:szCs w:val="20"/>
        </w:rPr>
        <w:t xml:space="preserve"> in such a way as</w:t>
      </w:r>
      <w:r w:rsidRPr="3A12EE57">
        <w:rPr>
          <w:rFonts w:ascii="Arial" w:hAnsi="Arial" w:cs="Arial"/>
          <w:sz w:val="20"/>
          <w:szCs w:val="20"/>
        </w:rPr>
        <w:t xml:space="preserve"> to provide you with an example of what an actual paper should look like upon submission. </w:t>
      </w:r>
      <w:r w:rsidRPr="3A12EE57" w:rsidR="000A2C8A">
        <w:rPr>
          <w:rFonts w:ascii="Arial" w:hAnsi="Arial" w:cs="Arial"/>
          <w:sz w:val="20"/>
          <w:szCs w:val="20"/>
        </w:rPr>
        <w:t xml:space="preserve">Specific formatting instructions, helpful notes, and </w:t>
      </w:r>
      <w:r w:rsidRPr="3A12EE57" w:rsidR="001309B4">
        <w:rPr>
          <w:rFonts w:ascii="Arial" w:hAnsi="Arial" w:cs="Arial"/>
          <w:sz w:val="20"/>
          <w:szCs w:val="20"/>
        </w:rPr>
        <w:t>references</w:t>
      </w:r>
      <w:r w:rsidRPr="3A12EE57" w:rsidR="000A2C8A">
        <w:rPr>
          <w:rFonts w:ascii="Arial" w:hAnsi="Arial" w:cs="Arial"/>
          <w:sz w:val="20"/>
          <w:szCs w:val="20"/>
        </w:rPr>
        <w:t xml:space="preserve"> to pertinent sections of the SPE </w:t>
      </w:r>
      <w:r w:rsidRPr="3A12EE57" w:rsidR="00736D38">
        <w:rPr>
          <w:rFonts w:ascii="Arial" w:hAnsi="Arial" w:cs="Arial"/>
          <w:sz w:val="20"/>
          <w:szCs w:val="20"/>
        </w:rPr>
        <w:t xml:space="preserve">Publications </w:t>
      </w:r>
      <w:r w:rsidRPr="3A12EE57" w:rsidR="000A2C8A">
        <w:rPr>
          <w:rFonts w:ascii="Arial" w:hAnsi="Arial" w:cs="Arial"/>
          <w:sz w:val="20"/>
          <w:szCs w:val="20"/>
        </w:rPr>
        <w:t>Style Guide are included</w:t>
      </w:r>
      <w:r w:rsidRPr="3A12EE57" w:rsidR="5711C160">
        <w:rPr>
          <w:rFonts w:ascii="Arial" w:hAnsi="Arial" w:cs="Arial"/>
          <w:sz w:val="20"/>
          <w:szCs w:val="20"/>
        </w:rPr>
        <w:t xml:space="preserve"> in the template</w:t>
      </w:r>
      <w:r w:rsidRPr="3A12EE57" w:rsidR="000A2C8A">
        <w:rPr>
          <w:rFonts w:ascii="Arial" w:hAnsi="Arial" w:cs="Arial"/>
          <w:sz w:val="20"/>
          <w:szCs w:val="20"/>
        </w:rPr>
        <w:t>.</w:t>
      </w:r>
      <w:r w:rsidRPr="3A12EE57" w:rsidR="004C7808">
        <w:rPr>
          <w:rFonts w:ascii="Arial" w:hAnsi="Arial" w:cs="Arial"/>
          <w:sz w:val="20"/>
          <w:szCs w:val="20"/>
        </w:rPr>
        <w:t xml:space="preserve"> </w:t>
      </w:r>
      <w:r w:rsidRPr="3A12EE57" w:rsidR="11C2DAFC">
        <w:rPr>
          <w:rFonts w:ascii="Arial" w:hAnsi="Arial" w:cs="Arial"/>
          <w:sz w:val="20"/>
          <w:szCs w:val="20"/>
        </w:rPr>
        <w:t xml:space="preserve">These </w:t>
      </w:r>
      <w:r w:rsidRPr="3A12EE57" w:rsidR="74C11A90">
        <w:rPr>
          <w:rFonts w:ascii="Arial" w:hAnsi="Arial" w:cs="Arial"/>
          <w:sz w:val="20"/>
          <w:szCs w:val="20"/>
        </w:rPr>
        <w:t xml:space="preserve">items </w:t>
      </w:r>
      <w:r w:rsidRPr="3A12EE57" w:rsidR="11C2DAFC">
        <w:rPr>
          <w:rFonts w:ascii="Arial" w:hAnsi="Arial" w:cs="Arial"/>
          <w:sz w:val="20"/>
          <w:szCs w:val="20"/>
        </w:rPr>
        <w:t>are for reference only and are meant to be deleted or typed over</w:t>
      </w:r>
      <w:r w:rsidRPr="3A12EE57" w:rsidR="16EF1D1F">
        <w:rPr>
          <w:rFonts w:ascii="Arial" w:hAnsi="Arial" w:cs="Arial"/>
          <w:sz w:val="20"/>
          <w:szCs w:val="20"/>
        </w:rPr>
        <w:t xml:space="preserve"> during composition of your paper.</w:t>
      </w:r>
    </w:p>
    <w:p w:rsidR="000A2C8A" w:rsidP="3A12EE57" w:rsidRDefault="4AB2682F" w14:paraId="2D4C55B9" w14:textId="7AB21A11">
      <w:pPr>
        <w:pStyle w:val="ListParagraph"/>
        <w:spacing w:after="0"/>
        <w:ind w:left="0"/>
        <w:rPr>
          <w:rFonts w:ascii="Arial" w:hAnsi="Arial" w:cs="Arial"/>
          <w:sz w:val="20"/>
          <w:szCs w:val="20"/>
        </w:rPr>
      </w:pPr>
      <w:r w:rsidRPr="3A12EE57">
        <w:rPr>
          <w:rFonts w:ascii="Arial" w:hAnsi="Arial" w:cs="Arial"/>
          <w:sz w:val="20"/>
          <w:szCs w:val="20"/>
        </w:rPr>
        <w:t xml:space="preserve"> </w:t>
      </w:r>
    </w:p>
    <w:p w:rsidR="000A2C8A" w:rsidP="3A12EE57" w:rsidRDefault="0FFE895F" w14:paraId="04F76D51" w14:textId="5E921212">
      <w:pPr>
        <w:pStyle w:val="ListParagraph"/>
        <w:spacing w:after="0"/>
        <w:ind w:left="0"/>
        <w:rPr>
          <w:rFonts w:ascii="Arial" w:hAnsi="Arial" w:cs="Arial"/>
          <w:sz w:val="20"/>
          <w:szCs w:val="20"/>
        </w:rPr>
      </w:pPr>
      <w:r w:rsidRPr="3A12EE57">
        <w:rPr>
          <w:rFonts w:ascii="Arial" w:hAnsi="Arial" w:cs="Arial"/>
          <w:b/>
          <w:bCs/>
          <w:sz w:val="20"/>
          <w:szCs w:val="20"/>
        </w:rPr>
        <w:t>The template begins on page 4 of this document. Be sure to delete pages 1</w:t>
      </w:r>
      <w:r w:rsidRPr="3A12EE57" w:rsidR="7B27B0F4">
        <w:rPr>
          <w:rFonts w:ascii="Arial" w:hAnsi="Arial" w:cs="Arial"/>
          <w:b/>
          <w:bCs/>
          <w:sz w:val="20"/>
          <w:szCs w:val="20"/>
        </w:rPr>
        <w:t>–3</w:t>
      </w:r>
      <w:r w:rsidRPr="3A12EE57">
        <w:rPr>
          <w:rFonts w:ascii="Arial" w:hAnsi="Arial" w:cs="Arial"/>
          <w:b/>
          <w:bCs/>
          <w:sz w:val="20"/>
          <w:szCs w:val="20"/>
        </w:rPr>
        <w:t xml:space="preserve"> before submitting your paper.</w:t>
      </w:r>
      <w:r w:rsidRPr="3A12EE57">
        <w:rPr>
          <w:rFonts w:ascii="Arial" w:hAnsi="Arial" w:cs="Arial"/>
          <w:sz w:val="20"/>
          <w:szCs w:val="20"/>
        </w:rPr>
        <w:t xml:space="preserve"> </w:t>
      </w:r>
      <w:r w:rsidRPr="3A12EE57" w:rsidR="000A2C8A">
        <w:rPr>
          <w:rFonts w:ascii="Arial" w:hAnsi="Arial" w:cs="Arial"/>
          <w:sz w:val="20"/>
          <w:szCs w:val="20"/>
        </w:rPr>
        <w:t>If at any time you should have questions about the information included</w:t>
      </w:r>
      <w:r w:rsidRPr="3A12EE57" w:rsidR="004834DD">
        <w:rPr>
          <w:rFonts w:ascii="Arial" w:hAnsi="Arial" w:cs="Arial"/>
          <w:sz w:val="20"/>
          <w:szCs w:val="20"/>
        </w:rPr>
        <w:t xml:space="preserve"> in this </w:t>
      </w:r>
      <w:r w:rsidRPr="3A12EE57" w:rsidR="71997FB6">
        <w:rPr>
          <w:rFonts w:ascii="Arial" w:hAnsi="Arial" w:cs="Arial"/>
          <w:sz w:val="20"/>
          <w:szCs w:val="20"/>
        </w:rPr>
        <w:t>template</w:t>
      </w:r>
      <w:r w:rsidRPr="3A12EE57" w:rsidR="000A2C8A">
        <w:rPr>
          <w:rFonts w:ascii="Arial" w:hAnsi="Arial" w:cs="Arial"/>
          <w:sz w:val="20"/>
          <w:szCs w:val="20"/>
        </w:rPr>
        <w:t xml:space="preserve">, please contact the SPE Editorial Office at </w:t>
      </w:r>
      <w:hyperlink r:id="rId8">
        <w:r w:rsidRPr="3A12EE57" w:rsidR="000A2C8A">
          <w:rPr>
            <w:rStyle w:val="Hyperlink"/>
            <w:rFonts w:ascii="Arial" w:hAnsi="Arial" w:cs="Arial"/>
            <w:sz w:val="20"/>
            <w:szCs w:val="20"/>
          </w:rPr>
          <w:t>peer@spe.org</w:t>
        </w:r>
      </w:hyperlink>
      <w:r w:rsidRPr="3A12EE57" w:rsidR="000A2C8A">
        <w:rPr>
          <w:rFonts w:ascii="Arial" w:hAnsi="Arial" w:cs="Arial"/>
          <w:sz w:val="20"/>
          <w:szCs w:val="20"/>
        </w:rPr>
        <w:t xml:space="preserve"> or </w:t>
      </w:r>
      <w:r w:rsidRPr="3A12EE57" w:rsidR="00736D38">
        <w:rPr>
          <w:rFonts w:ascii="Arial" w:hAnsi="Arial" w:cs="Arial"/>
          <w:sz w:val="20"/>
          <w:szCs w:val="20"/>
        </w:rPr>
        <w:t>visit the suggested pages in the list below.</w:t>
      </w:r>
    </w:p>
    <w:p w:rsidRPr="000A2C8A" w:rsidR="000A2C8A" w:rsidP="3A12EE57" w:rsidRDefault="000A2C8A" w14:paraId="7B279C40" w14:textId="509BE804">
      <w:pPr>
        <w:pStyle w:val="ListParagraph"/>
        <w:spacing w:after="0"/>
        <w:ind w:left="0"/>
        <w:rPr>
          <w:rFonts w:ascii="Arial" w:hAnsi="Arial" w:cs="Arial"/>
          <w:sz w:val="20"/>
          <w:szCs w:val="20"/>
        </w:rPr>
      </w:pPr>
    </w:p>
    <w:p w:rsidRPr="004834DD" w:rsidR="00736D38" w:rsidP="3A12EE57" w:rsidRDefault="000A2C8A" w14:paraId="0BE80454" w14:textId="34DEE4B8">
      <w:pPr>
        <w:pStyle w:val="ListParagraph"/>
        <w:numPr>
          <w:ilvl w:val="0"/>
          <w:numId w:val="22"/>
        </w:numPr>
        <w:spacing w:after="200" w:line="240" w:lineRule="auto"/>
        <w:rPr>
          <w:rFonts w:ascii="Arial" w:hAnsi="Arial" w:cs="Arial"/>
          <w:sz w:val="20"/>
          <w:szCs w:val="20"/>
        </w:rPr>
      </w:pPr>
      <w:r w:rsidRPr="3A12EE57">
        <w:rPr>
          <w:rFonts w:ascii="Arial" w:hAnsi="Arial" w:cs="Arial"/>
          <w:sz w:val="20"/>
          <w:szCs w:val="20"/>
        </w:rPr>
        <w:t xml:space="preserve">Before submission, review descriptions of SPE’s peer-reviewed journals </w:t>
      </w:r>
      <w:r w:rsidRPr="3A12EE57" w:rsidR="00736D38">
        <w:rPr>
          <w:rFonts w:ascii="Arial" w:hAnsi="Arial" w:cs="Arial"/>
          <w:sz w:val="20"/>
          <w:szCs w:val="20"/>
        </w:rPr>
        <w:t xml:space="preserve">on </w:t>
      </w:r>
      <w:r w:rsidRPr="3A12EE57" w:rsidR="62432995">
        <w:rPr>
          <w:rFonts w:ascii="Arial" w:hAnsi="Arial" w:cs="Arial"/>
          <w:sz w:val="20"/>
          <w:szCs w:val="20"/>
        </w:rPr>
        <w:t>SPE’s</w:t>
      </w:r>
      <w:r w:rsidRPr="3A12EE57">
        <w:rPr>
          <w:rFonts w:ascii="Arial" w:hAnsi="Arial" w:cs="Arial"/>
          <w:sz w:val="20"/>
          <w:szCs w:val="20"/>
        </w:rPr>
        <w:t xml:space="preserve"> </w:t>
      </w:r>
      <w:hyperlink r:id="rId9">
        <w:r w:rsidRPr="3A12EE57">
          <w:rPr>
            <w:rStyle w:val="Hyperlink"/>
            <w:rFonts w:ascii="Arial" w:hAnsi="Arial" w:cs="Arial"/>
            <w:sz w:val="20"/>
            <w:szCs w:val="20"/>
          </w:rPr>
          <w:t>Peer-Reviewed Journals page</w:t>
        </w:r>
      </w:hyperlink>
      <w:r w:rsidRPr="3A12EE57">
        <w:rPr>
          <w:rFonts w:ascii="Arial" w:hAnsi="Arial" w:cs="Arial"/>
          <w:sz w:val="20"/>
          <w:szCs w:val="20"/>
        </w:rPr>
        <w:t xml:space="preserve">. </w:t>
      </w:r>
      <w:r w:rsidRPr="3A12EE57" w:rsidR="00736D38">
        <w:rPr>
          <w:rFonts w:ascii="Arial" w:hAnsi="Arial" w:cs="Arial"/>
          <w:sz w:val="20"/>
          <w:szCs w:val="20"/>
        </w:rPr>
        <w:t xml:space="preserve">You will also find links to their submission sites on this page. </w:t>
      </w:r>
    </w:p>
    <w:p w:rsidRPr="004834DD" w:rsidR="00736D38" w:rsidP="3A12EE57" w:rsidRDefault="00736D38" w14:paraId="5EFABC44" w14:textId="77777777">
      <w:pPr>
        <w:pStyle w:val="ListParagraph"/>
        <w:spacing w:after="200" w:line="240" w:lineRule="auto"/>
        <w:rPr>
          <w:rFonts w:ascii="Arial" w:hAnsi="Arial" w:cs="Arial"/>
          <w:sz w:val="20"/>
          <w:szCs w:val="20"/>
        </w:rPr>
      </w:pPr>
    </w:p>
    <w:p w:rsidRPr="004834DD" w:rsidR="000A2C8A" w:rsidP="3A12EE57" w:rsidRDefault="000A2C8A" w14:paraId="5DC891AB" w14:textId="5976A1F1">
      <w:pPr>
        <w:pStyle w:val="ListParagraph"/>
        <w:numPr>
          <w:ilvl w:val="0"/>
          <w:numId w:val="22"/>
        </w:numPr>
        <w:spacing w:after="200" w:line="240" w:lineRule="auto"/>
        <w:rPr>
          <w:rFonts w:ascii="Arial" w:hAnsi="Arial" w:cs="Arial"/>
          <w:sz w:val="20"/>
          <w:szCs w:val="20"/>
        </w:rPr>
      </w:pPr>
      <w:r w:rsidRPr="3A12EE57">
        <w:rPr>
          <w:rFonts w:ascii="Arial" w:hAnsi="Arial" w:cs="Arial"/>
          <w:sz w:val="20"/>
          <w:szCs w:val="20"/>
        </w:rPr>
        <w:t xml:space="preserve">First time authors should familiarize themselves with </w:t>
      </w:r>
      <w:r w:rsidRPr="3A12EE57" w:rsidR="2C8B4F4F">
        <w:rPr>
          <w:rFonts w:ascii="Arial" w:hAnsi="Arial" w:cs="Arial"/>
          <w:sz w:val="20"/>
          <w:szCs w:val="20"/>
        </w:rPr>
        <w:t>SPE’s</w:t>
      </w:r>
      <w:r w:rsidRPr="3A12EE57">
        <w:rPr>
          <w:rFonts w:ascii="Arial" w:hAnsi="Arial" w:cs="Arial"/>
          <w:sz w:val="20"/>
          <w:szCs w:val="20"/>
        </w:rPr>
        <w:t xml:space="preserve"> </w:t>
      </w:r>
      <w:hyperlink r:id="rId10">
        <w:r w:rsidR="00A71CF1">
          <w:rPr>
            <w:rStyle w:val="Hyperlink"/>
            <w:rFonts w:ascii="Arial" w:hAnsi="Arial" w:cs="Arial"/>
            <w:sz w:val="20"/>
            <w:szCs w:val="20"/>
          </w:rPr>
          <w:t>Polices</w:t>
        </w:r>
        <w:r w:rsidRPr="3A12EE57">
          <w:rPr>
            <w:rStyle w:val="Hyperlink"/>
            <w:rFonts w:ascii="Arial" w:hAnsi="Arial" w:cs="Arial"/>
            <w:sz w:val="20"/>
            <w:szCs w:val="20"/>
          </w:rPr>
          <w:t xml:space="preserve"> page</w:t>
        </w:r>
      </w:hyperlink>
      <w:r w:rsidRPr="3A12EE57">
        <w:rPr>
          <w:rFonts w:ascii="Arial" w:hAnsi="Arial" w:cs="Arial"/>
          <w:sz w:val="20"/>
          <w:szCs w:val="20"/>
        </w:rPr>
        <w:t xml:space="preserve"> to learn about additional resources such as </w:t>
      </w:r>
      <w:r w:rsidRPr="00A71CF1">
        <w:rPr>
          <w:rFonts w:ascii="Arial" w:hAnsi="Arial" w:cs="Arial"/>
          <w:sz w:val="20"/>
          <w:szCs w:val="20"/>
        </w:rPr>
        <w:t>SPE’s Publications Style Guide</w:t>
      </w:r>
      <w:r w:rsidRPr="3A12EE57">
        <w:rPr>
          <w:rFonts w:ascii="Arial" w:hAnsi="Arial" w:cs="Arial"/>
          <w:sz w:val="20"/>
          <w:szCs w:val="20"/>
        </w:rPr>
        <w:t xml:space="preserve">, </w:t>
      </w:r>
      <w:r w:rsidRPr="00A71CF1">
        <w:rPr>
          <w:rFonts w:ascii="Arial" w:hAnsi="Arial" w:cs="Arial"/>
          <w:sz w:val="20"/>
          <w:szCs w:val="20"/>
        </w:rPr>
        <w:t>Permissions Policies,</w:t>
      </w:r>
      <w:r w:rsidRPr="3A12EE57">
        <w:rPr>
          <w:rFonts w:ascii="Arial" w:hAnsi="Arial" w:cs="Arial"/>
          <w:sz w:val="20"/>
          <w:szCs w:val="20"/>
        </w:rPr>
        <w:t xml:space="preserve"> </w:t>
      </w:r>
      <w:r w:rsidRPr="00A71CF1">
        <w:rPr>
          <w:rFonts w:ascii="Arial" w:hAnsi="Arial" w:cs="Arial"/>
          <w:sz w:val="20"/>
          <w:szCs w:val="20"/>
        </w:rPr>
        <w:t>Plagiarism</w:t>
      </w:r>
      <w:r w:rsidRPr="3A12EE57">
        <w:rPr>
          <w:rFonts w:ascii="Arial" w:hAnsi="Arial" w:cs="Arial"/>
          <w:sz w:val="20"/>
          <w:szCs w:val="20"/>
        </w:rPr>
        <w:t xml:space="preserve">, </w:t>
      </w:r>
      <w:r w:rsidRPr="00A71CF1">
        <w:rPr>
          <w:rFonts w:ascii="Arial" w:hAnsi="Arial" w:cs="Arial"/>
          <w:sz w:val="20"/>
          <w:szCs w:val="20"/>
        </w:rPr>
        <w:t>English Language Editing Assistance</w:t>
      </w:r>
      <w:r w:rsidRPr="3A12EE57">
        <w:rPr>
          <w:rFonts w:ascii="Arial" w:hAnsi="Arial" w:cs="Arial"/>
          <w:sz w:val="20"/>
          <w:szCs w:val="20"/>
        </w:rPr>
        <w:t>, and more.</w:t>
      </w:r>
    </w:p>
    <w:p w:rsidRPr="004834DD" w:rsidR="000A2C8A" w:rsidP="3A12EE57" w:rsidRDefault="000A2C8A" w14:paraId="72893651" w14:textId="77777777">
      <w:pPr>
        <w:pStyle w:val="ListParagraph"/>
        <w:rPr>
          <w:rFonts w:ascii="Arial" w:hAnsi="Arial" w:cs="Arial"/>
          <w:sz w:val="20"/>
          <w:szCs w:val="20"/>
        </w:rPr>
      </w:pPr>
    </w:p>
    <w:p w:rsidRPr="004834DD" w:rsidR="000A2C8A" w:rsidP="3A12EE57" w:rsidRDefault="000A2C8A" w14:paraId="14F5C288" w14:textId="751AADBE">
      <w:pPr>
        <w:pStyle w:val="ListParagraph"/>
        <w:numPr>
          <w:ilvl w:val="0"/>
          <w:numId w:val="22"/>
        </w:numPr>
        <w:spacing w:after="200" w:line="240" w:lineRule="auto"/>
        <w:rPr>
          <w:rFonts w:ascii="Arial" w:hAnsi="Arial" w:cs="Arial"/>
          <w:sz w:val="20"/>
          <w:szCs w:val="20"/>
        </w:rPr>
      </w:pPr>
      <w:r w:rsidRPr="3A12EE57">
        <w:rPr>
          <w:rFonts w:ascii="Arial" w:hAnsi="Arial" w:cs="Arial"/>
          <w:sz w:val="20"/>
          <w:szCs w:val="20"/>
        </w:rPr>
        <w:t xml:space="preserve">Use our Microsoft Word or LaTeX template for Supplementary Materials. These can also be downloaded from </w:t>
      </w:r>
      <w:r w:rsidRPr="3A12EE57" w:rsidR="5A27917A">
        <w:rPr>
          <w:rFonts w:ascii="Arial" w:hAnsi="Arial" w:cs="Arial"/>
          <w:sz w:val="20"/>
          <w:szCs w:val="20"/>
        </w:rPr>
        <w:t>SPE’s</w:t>
      </w:r>
      <w:r w:rsidRPr="3A12EE57">
        <w:rPr>
          <w:rFonts w:ascii="Arial" w:hAnsi="Arial" w:cs="Arial"/>
          <w:sz w:val="20"/>
          <w:szCs w:val="20"/>
        </w:rPr>
        <w:t xml:space="preserve"> </w:t>
      </w:r>
      <w:hyperlink r:id="rId11">
        <w:r w:rsidRPr="3A12EE57">
          <w:rPr>
            <w:rStyle w:val="Hyperlink"/>
            <w:rFonts w:ascii="Arial" w:hAnsi="Arial" w:cs="Arial"/>
            <w:sz w:val="20"/>
            <w:szCs w:val="20"/>
          </w:rPr>
          <w:t>Author Resources page</w:t>
        </w:r>
      </w:hyperlink>
      <w:r w:rsidRPr="3A12EE57">
        <w:rPr>
          <w:rFonts w:ascii="Arial" w:hAnsi="Arial" w:cs="Arial"/>
          <w:sz w:val="20"/>
          <w:szCs w:val="20"/>
        </w:rPr>
        <w:t>.</w:t>
      </w:r>
    </w:p>
    <w:p w:rsidRPr="004834DD" w:rsidR="000A2C8A" w:rsidP="3A12EE57" w:rsidRDefault="000A2C8A" w14:paraId="6CDE6DB5" w14:textId="77777777">
      <w:pPr>
        <w:pStyle w:val="ListParagraph"/>
        <w:spacing w:after="0"/>
        <w:ind w:left="0"/>
        <w:rPr>
          <w:rFonts w:ascii="Arial" w:hAnsi="Arial" w:cs="Arial"/>
          <w:sz w:val="20"/>
          <w:szCs w:val="20"/>
        </w:rPr>
      </w:pPr>
    </w:p>
    <w:p w:rsidRPr="004834DD" w:rsidR="000A2C8A" w:rsidP="00DE4D01" w:rsidRDefault="000A2C8A" w14:paraId="178D6A76" w14:textId="2739F3B4">
      <w:pPr>
        <w:pStyle w:val="ListParagraph"/>
        <w:spacing w:after="0"/>
        <w:ind w:left="0"/>
        <w:rPr>
          <w:rFonts w:ascii="Arial" w:hAnsi="Arial" w:cs="Arial"/>
          <w:sz w:val="24"/>
          <w:szCs w:val="24"/>
        </w:rPr>
      </w:pPr>
    </w:p>
    <w:p w:rsidRPr="000A2C8A" w:rsidR="000A2C8A" w:rsidP="00DE4D01" w:rsidRDefault="000A2C8A" w14:paraId="75471B20" w14:textId="77777777">
      <w:pPr>
        <w:pStyle w:val="ListParagraph"/>
        <w:spacing w:after="0"/>
        <w:ind w:left="0"/>
        <w:rPr>
          <w:rFonts w:ascii="Arial" w:hAnsi="Arial" w:cs="Arial"/>
          <w:sz w:val="24"/>
          <w:szCs w:val="24"/>
        </w:rPr>
      </w:pPr>
    </w:p>
    <w:p w:rsidRPr="000A2C8A" w:rsidR="00BD5966" w:rsidP="00DE4D01" w:rsidRDefault="00BD5966" w14:paraId="26A9BE0B" w14:textId="4188A35A">
      <w:pPr>
        <w:pStyle w:val="ListParagraph"/>
        <w:spacing w:after="0"/>
        <w:ind w:left="0"/>
        <w:rPr>
          <w:rFonts w:ascii="Arial" w:hAnsi="Arial" w:cs="Arial"/>
          <w:sz w:val="24"/>
          <w:szCs w:val="24"/>
        </w:rPr>
      </w:pPr>
    </w:p>
    <w:p w:rsidRPr="000A2C8A" w:rsidR="00BD5966" w:rsidP="00DE4D01" w:rsidRDefault="00BD5966" w14:paraId="035325E1" w14:textId="5A36B459">
      <w:pPr>
        <w:pStyle w:val="ListParagraph"/>
        <w:spacing w:after="0"/>
        <w:ind w:left="0"/>
        <w:rPr>
          <w:rFonts w:ascii="Arial" w:hAnsi="Arial" w:cs="Arial"/>
          <w:sz w:val="24"/>
          <w:szCs w:val="24"/>
        </w:rPr>
      </w:pPr>
    </w:p>
    <w:p w:rsidRPr="000A2C8A" w:rsidR="00BD5966" w:rsidP="00DE4D01" w:rsidRDefault="00BD5966" w14:paraId="51E151FE" w14:textId="77777777">
      <w:pPr>
        <w:pStyle w:val="ListParagraph"/>
        <w:spacing w:after="0"/>
        <w:ind w:left="0"/>
        <w:rPr>
          <w:rFonts w:ascii="Arial" w:hAnsi="Arial" w:cs="Arial"/>
          <w:sz w:val="36"/>
          <w:szCs w:val="36"/>
        </w:rPr>
      </w:pPr>
    </w:p>
    <w:p w:rsidRPr="000A2C8A" w:rsidR="00BD5966" w:rsidP="3A12EE57" w:rsidRDefault="00BD5966" w14:paraId="545A1DAB" w14:textId="3A4C7903">
      <w:pPr>
        <w:rPr>
          <w:rFonts w:ascii="Arial" w:hAnsi="Arial" w:cs="Arial"/>
          <w:sz w:val="32"/>
          <w:szCs w:val="32"/>
        </w:rPr>
      </w:pPr>
      <w:r w:rsidRPr="3A12EE57">
        <w:rPr>
          <w:rFonts w:ascii="Arial" w:hAnsi="Arial" w:cs="Arial"/>
          <w:sz w:val="36"/>
          <w:szCs w:val="36"/>
        </w:rPr>
        <w:br w:type="page"/>
      </w:r>
      <w:r w:rsidRPr="3A12EE57" w:rsidR="3FAEFA68">
        <w:rPr>
          <w:rFonts w:ascii="Arial" w:hAnsi="Arial" w:cs="Arial"/>
          <w:sz w:val="32"/>
          <w:szCs w:val="32"/>
        </w:rPr>
        <w:lastRenderedPageBreak/>
        <w:t>SPE Journals Paper Submission Checklist</w:t>
      </w:r>
    </w:p>
    <w:p w:rsidR="3FAEFA68" w:rsidP="3A12EE57" w:rsidRDefault="3FAEFA68" w14:paraId="6010C6FA" w14:textId="1AF252A4">
      <w:pPr>
        <w:rPr>
          <w:rFonts w:ascii="Arial" w:hAnsi="Arial" w:cs="Arial"/>
          <w:b/>
          <w:bCs/>
          <w:sz w:val="20"/>
          <w:szCs w:val="20"/>
        </w:rPr>
      </w:pPr>
      <w:r w:rsidRPr="3A12EE57">
        <w:rPr>
          <w:rFonts w:ascii="Arial" w:hAnsi="Arial" w:cs="Arial"/>
          <w:b/>
          <w:bCs/>
          <w:sz w:val="20"/>
          <w:szCs w:val="20"/>
        </w:rPr>
        <w:t>New paper submissions should include:</w:t>
      </w:r>
    </w:p>
    <w:p w:rsidR="3FAEFA68" w:rsidP="5AB4E902" w:rsidRDefault="3FAEFA68" w14:paraId="6221381C" w14:textId="31EEEFE1">
      <w:pPr>
        <w:pStyle w:val="ListParagraph"/>
        <w:numPr>
          <w:ilvl w:val="0"/>
          <w:numId w:val="14"/>
        </w:numPr>
        <w:rPr>
          <w:rFonts w:eastAsiaTheme="minorEastAsia"/>
          <w:sz w:val="20"/>
          <w:szCs w:val="20"/>
        </w:rPr>
      </w:pPr>
      <w:r w:rsidRPr="5AB4E902">
        <w:rPr>
          <w:rFonts w:ascii="Arial" w:hAnsi="Arial" w:cs="Arial"/>
          <w:sz w:val="20"/>
          <w:szCs w:val="20"/>
        </w:rPr>
        <w:t>Title</w:t>
      </w:r>
      <w:r w:rsidRPr="5AB4E902" w:rsidR="24BC8465">
        <w:rPr>
          <w:rFonts w:ascii="Arial" w:hAnsi="Arial" w:cs="Arial"/>
          <w:sz w:val="20"/>
          <w:szCs w:val="20"/>
        </w:rPr>
        <w:t>.</w:t>
      </w:r>
    </w:p>
    <w:p w:rsidR="3FAEFA68" w:rsidP="5AB4E902" w:rsidRDefault="3FAEFA68" w14:paraId="4D4FDF7A" w14:textId="4ECADE02">
      <w:pPr>
        <w:pStyle w:val="ListParagraph"/>
        <w:numPr>
          <w:ilvl w:val="0"/>
          <w:numId w:val="14"/>
        </w:numPr>
        <w:rPr>
          <w:rFonts w:eastAsiaTheme="minorEastAsia"/>
          <w:sz w:val="20"/>
          <w:szCs w:val="20"/>
        </w:rPr>
      </w:pPr>
      <w:r w:rsidRPr="5AB4E902">
        <w:rPr>
          <w:rFonts w:ascii="Arial" w:hAnsi="Arial" w:cs="Arial"/>
          <w:sz w:val="20"/>
          <w:szCs w:val="20"/>
        </w:rPr>
        <w:t>Author list with names and affiliations in order of contribution</w:t>
      </w:r>
      <w:r w:rsidRPr="5AB4E902" w:rsidR="5D20F1AA">
        <w:rPr>
          <w:rFonts w:ascii="Arial" w:hAnsi="Arial" w:cs="Arial"/>
          <w:sz w:val="20"/>
          <w:szCs w:val="20"/>
        </w:rPr>
        <w:t>.</w:t>
      </w:r>
    </w:p>
    <w:p w:rsidR="3FAEFA68" w:rsidP="5AB4E902" w:rsidRDefault="3FAEFA68" w14:paraId="62EF8E61" w14:textId="2451DB54">
      <w:pPr>
        <w:pStyle w:val="ListParagraph"/>
        <w:numPr>
          <w:ilvl w:val="0"/>
          <w:numId w:val="14"/>
        </w:numPr>
        <w:rPr>
          <w:rFonts w:eastAsiaTheme="minorEastAsia"/>
          <w:sz w:val="20"/>
          <w:szCs w:val="20"/>
        </w:rPr>
      </w:pPr>
      <w:r w:rsidRPr="5AB4E902">
        <w:rPr>
          <w:rFonts w:ascii="Arial" w:hAnsi="Arial" w:cs="Arial"/>
          <w:sz w:val="20"/>
          <w:szCs w:val="20"/>
        </w:rPr>
        <w:t>Keywords (at least 1 and up to 5)</w:t>
      </w:r>
      <w:r w:rsidRPr="5AB4E902" w:rsidR="6CE26402">
        <w:rPr>
          <w:rFonts w:ascii="Arial" w:hAnsi="Arial" w:cs="Arial"/>
          <w:sz w:val="20"/>
          <w:szCs w:val="20"/>
        </w:rPr>
        <w:t>.</w:t>
      </w:r>
    </w:p>
    <w:p w:rsidR="3FAEFA68" w:rsidP="5AB4E902" w:rsidRDefault="3FAEFA68" w14:paraId="2CF6B79B" w14:textId="40A8E619">
      <w:pPr>
        <w:pStyle w:val="ListParagraph"/>
        <w:numPr>
          <w:ilvl w:val="0"/>
          <w:numId w:val="14"/>
        </w:numPr>
        <w:rPr>
          <w:rFonts w:eastAsiaTheme="minorEastAsia"/>
          <w:sz w:val="20"/>
          <w:szCs w:val="20"/>
        </w:rPr>
      </w:pPr>
      <w:r w:rsidRPr="5AB4E902">
        <w:rPr>
          <w:rFonts w:ascii="Arial" w:hAnsi="Arial" w:cs="Arial"/>
          <w:sz w:val="20"/>
          <w:szCs w:val="20"/>
        </w:rPr>
        <w:t>Summary (Abstract)</w:t>
      </w:r>
      <w:r w:rsidRPr="5AB4E902" w:rsidR="6CE26402">
        <w:rPr>
          <w:rFonts w:ascii="Arial" w:hAnsi="Arial" w:cs="Arial"/>
          <w:sz w:val="20"/>
          <w:szCs w:val="20"/>
        </w:rPr>
        <w:t>.</w:t>
      </w:r>
    </w:p>
    <w:p w:rsidR="3FAEFA68" w:rsidP="5AB4E902" w:rsidRDefault="3FAEFA68" w14:paraId="2A91D99C" w14:textId="352ECE99">
      <w:pPr>
        <w:pStyle w:val="ListParagraph"/>
        <w:numPr>
          <w:ilvl w:val="0"/>
          <w:numId w:val="14"/>
        </w:numPr>
        <w:rPr>
          <w:rFonts w:eastAsiaTheme="minorEastAsia"/>
          <w:sz w:val="20"/>
          <w:szCs w:val="20"/>
        </w:rPr>
      </w:pPr>
      <w:r w:rsidRPr="5AB4E902">
        <w:rPr>
          <w:rFonts w:ascii="Arial" w:hAnsi="Arial" w:cs="Arial"/>
          <w:sz w:val="20"/>
          <w:szCs w:val="20"/>
        </w:rPr>
        <w:t>Main body text categorized under appropriate headings</w:t>
      </w:r>
      <w:r w:rsidRPr="5AB4E902" w:rsidR="5FB5C355">
        <w:rPr>
          <w:rFonts w:ascii="Arial" w:hAnsi="Arial" w:cs="Arial"/>
          <w:sz w:val="20"/>
          <w:szCs w:val="20"/>
        </w:rPr>
        <w:t>.</w:t>
      </w:r>
    </w:p>
    <w:p w:rsidR="3FAEFA68" w:rsidP="5AB4E902" w:rsidRDefault="3FAEFA68" w14:paraId="07490696" w14:textId="25C0DD8F">
      <w:pPr>
        <w:pStyle w:val="ListParagraph"/>
        <w:numPr>
          <w:ilvl w:val="0"/>
          <w:numId w:val="14"/>
        </w:numPr>
        <w:rPr>
          <w:rFonts w:eastAsiaTheme="minorEastAsia"/>
          <w:sz w:val="20"/>
          <w:szCs w:val="20"/>
        </w:rPr>
      </w:pPr>
      <w:r w:rsidRPr="5AB4E902">
        <w:rPr>
          <w:rFonts w:ascii="Arial" w:hAnsi="Arial" w:cs="Arial"/>
          <w:sz w:val="20"/>
          <w:szCs w:val="20"/>
        </w:rPr>
        <w:t>Optional items including Nomenclature, Acknowledgments, and Appendices</w:t>
      </w:r>
      <w:r w:rsidRPr="5AB4E902" w:rsidR="7DDA7C79">
        <w:rPr>
          <w:rFonts w:ascii="Arial" w:hAnsi="Arial" w:cs="Arial"/>
          <w:sz w:val="20"/>
          <w:szCs w:val="20"/>
        </w:rPr>
        <w:t>.</w:t>
      </w:r>
    </w:p>
    <w:p w:rsidR="3FAEFA68" w:rsidP="5AB4E902" w:rsidRDefault="3FAEFA68" w14:paraId="754EBE5A" w14:textId="5B3C997F">
      <w:pPr>
        <w:pStyle w:val="ListParagraph"/>
        <w:numPr>
          <w:ilvl w:val="0"/>
          <w:numId w:val="14"/>
        </w:numPr>
        <w:rPr>
          <w:rFonts w:eastAsiaTheme="minorEastAsia"/>
          <w:sz w:val="20"/>
          <w:szCs w:val="20"/>
        </w:rPr>
      </w:pPr>
      <w:r w:rsidRPr="5AB4E902">
        <w:rPr>
          <w:rFonts w:ascii="Arial" w:hAnsi="Arial" w:cs="Arial"/>
          <w:sz w:val="20"/>
          <w:szCs w:val="20"/>
        </w:rPr>
        <w:t>References (alphabetical listing of all works cited)</w:t>
      </w:r>
      <w:r w:rsidRPr="5AB4E902" w:rsidR="19C50BFD">
        <w:rPr>
          <w:rFonts w:ascii="Arial" w:hAnsi="Arial" w:cs="Arial"/>
          <w:sz w:val="20"/>
          <w:szCs w:val="20"/>
        </w:rPr>
        <w:t>.</w:t>
      </w:r>
    </w:p>
    <w:p w:rsidR="3FAEFA68" w:rsidP="5AB4E902" w:rsidRDefault="3FAEFA68" w14:paraId="4547739D" w14:textId="2905FA2D">
      <w:pPr>
        <w:pStyle w:val="ListParagraph"/>
        <w:numPr>
          <w:ilvl w:val="0"/>
          <w:numId w:val="14"/>
        </w:numPr>
        <w:rPr>
          <w:rFonts w:eastAsiaTheme="minorEastAsia"/>
          <w:sz w:val="20"/>
          <w:szCs w:val="20"/>
        </w:rPr>
      </w:pPr>
      <w:r w:rsidRPr="5AB4E902">
        <w:rPr>
          <w:rFonts w:ascii="Arial" w:hAnsi="Arial" w:cs="Arial"/>
          <w:sz w:val="20"/>
          <w:szCs w:val="20"/>
        </w:rPr>
        <w:t>Figure and Table captions</w:t>
      </w:r>
      <w:r w:rsidRPr="5AB4E902" w:rsidR="19C50BFD">
        <w:rPr>
          <w:rFonts w:ascii="Arial" w:hAnsi="Arial" w:cs="Arial"/>
          <w:sz w:val="20"/>
          <w:szCs w:val="20"/>
        </w:rPr>
        <w:t>.</w:t>
      </w:r>
    </w:p>
    <w:p w:rsidR="05306F06" w:rsidP="3A12EE57" w:rsidRDefault="05306F06" w14:paraId="5B49C3D6" w14:textId="04F93287">
      <w:pPr>
        <w:pStyle w:val="ListParagraph"/>
        <w:numPr>
          <w:ilvl w:val="0"/>
          <w:numId w:val="14"/>
        </w:numPr>
        <w:rPr>
          <w:rFonts w:eastAsiaTheme="minorEastAsia"/>
          <w:sz w:val="20"/>
          <w:szCs w:val="20"/>
        </w:rPr>
      </w:pPr>
      <w:r w:rsidRPr="3A12EE57">
        <w:rPr>
          <w:rFonts w:ascii="Arial" w:hAnsi="Arial" w:cs="Arial"/>
          <w:sz w:val="20"/>
          <w:szCs w:val="20"/>
        </w:rPr>
        <w:t>Additional files (as necessary):</w:t>
      </w:r>
    </w:p>
    <w:p w:rsidR="05306F06" w:rsidP="5AB4E902" w:rsidRDefault="1573D2FA" w14:paraId="47B2E737" w14:textId="545A4230">
      <w:pPr>
        <w:pStyle w:val="ListParagraph"/>
        <w:numPr>
          <w:ilvl w:val="0"/>
          <w:numId w:val="13"/>
        </w:numPr>
        <w:ind w:left="1080"/>
        <w:rPr>
          <w:rFonts w:eastAsiaTheme="minorEastAsia"/>
          <w:sz w:val="20"/>
          <w:szCs w:val="20"/>
        </w:rPr>
      </w:pPr>
      <w:r w:rsidRPr="5AB4E902">
        <w:rPr>
          <w:rFonts w:ascii="Arial" w:hAnsi="Arial" w:cs="Arial"/>
          <w:sz w:val="20"/>
          <w:szCs w:val="20"/>
        </w:rPr>
        <w:t>L</w:t>
      </w:r>
      <w:r w:rsidRPr="5AB4E902" w:rsidR="05306F06">
        <w:rPr>
          <w:rFonts w:ascii="Arial" w:hAnsi="Arial" w:cs="Arial"/>
          <w:sz w:val="20"/>
          <w:szCs w:val="20"/>
        </w:rPr>
        <w:t>arge dat</w:t>
      </w:r>
      <w:r w:rsidRPr="5AB4E902" w:rsidR="5660251E">
        <w:rPr>
          <w:rFonts w:ascii="Arial" w:hAnsi="Arial" w:cs="Arial"/>
          <w:sz w:val="20"/>
          <w:szCs w:val="20"/>
        </w:rPr>
        <w:t>a</w:t>
      </w:r>
      <w:r w:rsidRPr="5AB4E902" w:rsidR="05306F06">
        <w:rPr>
          <w:rFonts w:ascii="Arial" w:hAnsi="Arial" w:cs="Arial"/>
          <w:sz w:val="20"/>
          <w:szCs w:val="20"/>
        </w:rPr>
        <w:t xml:space="preserve"> tables </w:t>
      </w:r>
      <w:r w:rsidRPr="5AB4E902" w:rsidR="79DD09FF">
        <w:rPr>
          <w:rFonts w:ascii="Arial" w:hAnsi="Arial" w:cs="Arial"/>
          <w:sz w:val="20"/>
          <w:szCs w:val="20"/>
        </w:rPr>
        <w:t xml:space="preserve">uploaded </w:t>
      </w:r>
      <w:r w:rsidRPr="5AB4E902" w:rsidR="05306F06">
        <w:rPr>
          <w:rFonts w:ascii="Arial" w:hAnsi="Arial" w:cs="Arial"/>
          <w:sz w:val="20"/>
          <w:szCs w:val="20"/>
        </w:rPr>
        <w:t>in .xlsx or .csv format</w:t>
      </w:r>
      <w:r w:rsidRPr="5AB4E902" w:rsidR="628939A3">
        <w:rPr>
          <w:rFonts w:ascii="Arial" w:hAnsi="Arial" w:cs="Arial"/>
          <w:sz w:val="20"/>
          <w:szCs w:val="20"/>
        </w:rPr>
        <w:t>.</w:t>
      </w:r>
    </w:p>
    <w:p w:rsidR="05306F06" w:rsidP="5AB4E902" w:rsidRDefault="74C64592" w14:paraId="14E5BCC5" w14:textId="718E0395">
      <w:pPr>
        <w:pStyle w:val="ListParagraph"/>
        <w:numPr>
          <w:ilvl w:val="0"/>
          <w:numId w:val="13"/>
        </w:numPr>
        <w:ind w:left="1080"/>
        <w:rPr>
          <w:rFonts w:eastAsiaTheme="minorEastAsia"/>
          <w:sz w:val="20"/>
          <w:szCs w:val="20"/>
        </w:rPr>
      </w:pPr>
      <w:r w:rsidRPr="5AB4E902">
        <w:rPr>
          <w:rFonts w:ascii="Arial" w:hAnsi="Arial" w:cs="Arial"/>
          <w:sz w:val="20"/>
          <w:szCs w:val="20"/>
        </w:rPr>
        <w:t xml:space="preserve">Tables uploaded </w:t>
      </w:r>
      <w:r w:rsidRPr="5AB4E902" w:rsidR="05306F06">
        <w:rPr>
          <w:rFonts w:ascii="Arial" w:hAnsi="Arial" w:cs="Arial"/>
          <w:sz w:val="20"/>
          <w:szCs w:val="20"/>
        </w:rPr>
        <w:t>together in one Word document</w:t>
      </w:r>
      <w:r w:rsidRPr="5AB4E902" w:rsidR="628939A3">
        <w:rPr>
          <w:rFonts w:ascii="Arial" w:hAnsi="Arial" w:cs="Arial"/>
          <w:sz w:val="20"/>
          <w:szCs w:val="20"/>
        </w:rPr>
        <w:t>.</w:t>
      </w:r>
    </w:p>
    <w:p w:rsidR="05306F06" w:rsidP="5AB4E902" w:rsidRDefault="05306F06" w14:paraId="6AAAEFD7" w14:textId="503BE167">
      <w:pPr>
        <w:pStyle w:val="ListParagraph"/>
        <w:numPr>
          <w:ilvl w:val="0"/>
          <w:numId w:val="13"/>
        </w:numPr>
        <w:ind w:left="1080"/>
        <w:rPr>
          <w:rFonts w:eastAsiaTheme="minorEastAsia"/>
          <w:sz w:val="20"/>
          <w:szCs w:val="20"/>
        </w:rPr>
      </w:pPr>
      <w:r w:rsidRPr="5AB4E902">
        <w:rPr>
          <w:rFonts w:ascii="Arial" w:hAnsi="Arial" w:cs="Arial"/>
          <w:sz w:val="20"/>
          <w:szCs w:val="20"/>
        </w:rPr>
        <w:t>Supplementary material</w:t>
      </w:r>
      <w:r w:rsidRPr="5AB4E902" w:rsidR="470182DC">
        <w:rPr>
          <w:rFonts w:ascii="Arial" w:hAnsi="Arial" w:cs="Arial"/>
          <w:sz w:val="20"/>
          <w:szCs w:val="20"/>
        </w:rPr>
        <w:t>s</w:t>
      </w:r>
      <w:r w:rsidRPr="5AB4E902" w:rsidR="1914D36D">
        <w:rPr>
          <w:rFonts w:ascii="Arial" w:hAnsi="Arial" w:cs="Arial"/>
          <w:sz w:val="20"/>
          <w:szCs w:val="20"/>
        </w:rPr>
        <w:t>:</w:t>
      </w:r>
    </w:p>
    <w:p w:rsidR="05306F06" w:rsidP="5AB4E902" w:rsidRDefault="05306F06" w14:paraId="7D33ED2C" w14:textId="04C4E6CD">
      <w:pPr>
        <w:pStyle w:val="ListParagraph"/>
        <w:numPr>
          <w:ilvl w:val="1"/>
          <w:numId w:val="11"/>
        </w:numPr>
        <w:rPr>
          <w:rFonts w:eastAsiaTheme="minorEastAsia"/>
          <w:sz w:val="20"/>
          <w:szCs w:val="20"/>
        </w:rPr>
      </w:pPr>
      <w:r w:rsidRPr="5AB4E902">
        <w:rPr>
          <w:rFonts w:ascii="Arial" w:hAnsi="Arial" w:cs="Arial"/>
          <w:sz w:val="20"/>
          <w:szCs w:val="20"/>
        </w:rPr>
        <w:t xml:space="preserve">Use our Word or LaTeX templates for supplemental </w:t>
      </w:r>
      <w:r w:rsidRPr="5AB4E902" w:rsidR="355325B8">
        <w:rPr>
          <w:rFonts w:ascii="Arial" w:hAnsi="Arial" w:cs="Arial"/>
          <w:sz w:val="20"/>
          <w:szCs w:val="20"/>
        </w:rPr>
        <w:t xml:space="preserve">text, figures, tables, and captions </w:t>
      </w:r>
      <w:r w:rsidRPr="5AB4E902" w:rsidR="0A2C0C3A">
        <w:rPr>
          <w:rFonts w:ascii="Arial" w:hAnsi="Arial" w:cs="Arial"/>
          <w:sz w:val="20"/>
          <w:szCs w:val="20"/>
        </w:rPr>
        <w:t>in support of the</w:t>
      </w:r>
      <w:r w:rsidRPr="5AB4E902" w:rsidR="355325B8">
        <w:rPr>
          <w:rFonts w:ascii="Arial" w:hAnsi="Arial" w:cs="Arial"/>
          <w:sz w:val="20"/>
          <w:szCs w:val="20"/>
        </w:rPr>
        <w:t xml:space="preserve"> main paper</w:t>
      </w:r>
      <w:r w:rsidRPr="5AB4E902" w:rsidR="19E7D8AE">
        <w:rPr>
          <w:rFonts w:ascii="Arial" w:hAnsi="Arial" w:cs="Arial"/>
          <w:sz w:val="20"/>
          <w:szCs w:val="20"/>
        </w:rPr>
        <w:t xml:space="preserve"> (i.e., supplementary content should not include key discussion or analysis)</w:t>
      </w:r>
      <w:r w:rsidRPr="5AB4E902" w:rsidR="64B652AB">
        <w:rPr>
          <w:rFonts w:ascii="Arial" w:hAnsi="Arial" w:cs="Arial"/>
          <w:sz w:val="20"/>
          <w:szCs w:val="20"/>
        </w:rPr>
        <w:t>.</w:t>
      </w:r>
    </w:p>
    <w:p w:rsidR="355325B8" w:rsidP="5AB4E902" w:rsidRDefault="355325B8" w14:paraId="1307DA27" w14:textId="179963F0">
      <w:pPr>
        <w:pStyle w:val="ListParagraph"/>
        <w:numPr>
          <w:ilvl w:val="1"/>
          <w:numId w:val="11"/>
        </w:numPr>
        <w:rPr>
          <w:rFonts w:eastAsiaTheme="minorEastAsia"/>
          <w:sz w:val="20"/>
          <w:szCs w:val="20"/>
        </w:rPr>
      </w:pPr>
      <w:r w:rsidRPr="5AB4E902">
        <w:rPr>
          <w:rFonts w:ascii="Arial" w:hAnsi="Arial" w:cs="Arial"/>
          <w:sz w:val="20"/>
          <w:szCs w:val="20"/>
        </w:rPr>
        <w:t xml:space="preserve">Submit one PDF output file with all </w:t>
      </w:r>
      <w:r w:rsidRPr="5AB4E902" w:rsidR="2A98970F">
        <w:rPr>
          <w:rFonts w:ascii="Arial" w:hAnsi="Arial" w:cs="Arial"/>
          <w:sz w:val="20"/>
          <w:szCs w:val="20"/>
        </w:rPr>
        <w:t xml:space="preserve">supplemental </w:t>
      </w:r>
      <w:r w:rsidRPr="5AB4E902">
        <w:rPr>
          <w:rFonts w:ascii="Arial" w:hAnsi="Arial" w:cs="Arial"/>
          <w:sz w:val="20"/>
          <w:szCs w:val="20"/>
        </w:rPr>
        <w:t>elements included</w:t>
      </w:r>
      <w:r w:rsidRPr="5AB4E902" w:rsidR="64B652AB">
        <w:rPr>
          <w:rFonts w:ascii="Arial" w:hAnsi="Arial" w:cs="Arial"/>
          <w:sz w:val="20"/>
          <w:szCs w:val="20"/>
        </w:rPr>
        <w:t>.</w:t>
      </w:r>
    </w:p>
    <w:p w:rsidRPr="0098568C" w:rsidR="2653F575" w:rsidP="3A12EE57" w:rsidRDefault="2653F575" w14:paraId="4059BC08" w14:textId="0C192DF9">
      <w:pPr>
        <w:pStyle w:val="ListParagraph"/>
        <w:numPr>
          <w:ilvl w:val="1"/>
          <w:numId w:val="11"/>
        </w:numPr>
        <w:rPr>
          <w:rFonts w:eastAsiaTheme="minorEastAsia"/>
          <w:sz w:val="20"/>
          <w:szCs w:val="20"/>
        </w:rPr>
      </w:pPr>
      <w:r w:rsidRPr="3A12EE57">
        <w:rPr>
          <w:rFonts w:ascii="Arial" w:hAnsi="Arial" w:cs="Arial"/>
          <w:sz w:val="20"/>
          <w:szCs w:val="20"/>
        </w:rPr>
        <w:t>Large data tables, animations, audio</w:t>
      </w:r>
      <w:r w:rsidRPr="3A12EE57" w:rsidR="0B0BCA8C">
        <w:rPr>
          <w:rFonts w:ascii="Arial" w:hAnsi="Arial" w:cs="Arial"/>
          <w:sz w:val="20"/>
          <w:szCs w:val="20"/>
        </w:rPr>
        <w:t xml:space="preserve"> </w:t>
      </w:r>
      <w:r w:rsidRPr="3A12EE57">
        <w:rPr>
          <w:rFonts w:ascii="Arial" w:hAnsi="Arial" w:cs="Arial"/>
          <w:sz w:val="20"/>
          <w:szCs w:val="20"/>
        </w:rPr>
        <w:t>files</w:t>
      </w:r>
      <w:r w:rsidR="00E17277">
        <w:rPr>
          <w:rFonts w:ascii="Arial" w:hAnsi="Arial" w:cs="Arial"/>
          <w:sz w:val="20"/>
          <w:szCs w:val="20"/>
        </w:rPr>
        <w:t>,</w:t>
      </w:r>
      <w:r w:rsidRPr="3A12EE57">
        <w:rPr>
          <w:rFonts w:ascii="Arial" w:hAnsi="Arial" w:cs="Arial"/>
          <w:sz w:val="20"/>
          <w:szCs w:val="20"/>
        </w:rPr>
        <w:t xml:space="preserve"> and</w:t>
      </w:r>
      <w:r w:rsidRPr="3A12EE57" w:rsidR="3B4B0E10">
        <w:rPr>
          <w:rFonts w:ascii="Arial" w:hAnsi="Arial" w:cs="Arial"/>
          <w:sz w:val="20"/>
          <w:szCs w:val="20"/>
        </w:rPr>
        <w:t xml:space="preserve"> </w:t>
      </w:r>
      <w:r w:rsidRPr="3A12EE57">
        <w:rPr>
          <w:rFonts w:ascii="Arial" w:hAnsi="Arial" w:cs="Arial"/>
          <w:sz w:val="20"/>
          <w:szCs w:val="20"/>
        </w:rPr>
        <w:t>other</w:t>
      </w:r>
      <w:r w:rsidRPr="3A12EE57" w:rsidR="56F2B791">
        <w:rPr>
          <w:rFonts w:ascii="Arial" w:hAnsi="Arial" w:cs="Arial"/>
          <w:sz w:val="20"/>
          <w:szCs w:val="20"/>
        </w:rPr>
        <w:t xml:space="preserve"> </w:t>
      </w:r>
      <w:r w:rsidRPr="3A12EE57">
        <w:rPr>
          <w:rFonts w:ascii="Arial" w:hAnsi="Arial" w:cs="Arial"/>
          <w:sz w:val="20"/>
          <w:szCs w:val="20"/>
        </w:rPr>
        <w:t>forms</w:t>
      </w:r>
      <w:r w:rsidRPr="3A12EE57" w:rsidR="2B48C5BF">
        <w:rPr>
          <w:rFonts w:ascii="Arial" w:hAnsi="Arial" w:cs="Arial"/>
          <w:sz w:val="20"/>
          <w:szCs w:val="20"/>
        </w:rPr>
        <w:t xml:space="preserve"> </w:t>
      </w:r>
      <w:r w:rsidRPr="3A12EE57">
        <w:rPr>
          <w:rFonts w:ascii="Arial" w:hAnsi="Arial" w:cs="Arial"/>
          <w:sz w:val="20"/>
          <w:szCs w:val="20"/>
        </w:rPr>
        <w:t>of</w:t>
      </w:r>
      <w:r w:rsidRPr="3A12EE57" w:rsidR="2B48C5BF">
        <w:rPr>
          <w:rFonts w:ascii="Arial" w:hAnsi="Arial" w:cs="Arial"/>
          <w:sz w:val="20"/>
          <w:szCs w:val="20"/>
        </w:rPr>
        <w:t xml:space="preserve"> </w:t>
      </w:r>
      <w:r w:rsidRPr="3A12EE57">
        <w:rPr>
          <w:rFonts w:ascii="Arial" w:hAnsi="Arial" w:cs="Arial"/>
          <w:sz w:val="20"/>
          <w:szCs w:val="20"/>
        </w:rPr>
        <w:t>supplementary</w:t>
      </w:r>
      <w:r w:rsidRPr="3A12EE57" w:rsidR="577C543B">
        <w:rPr>
          <w:rFonts w:ascii="Arial" w:hAnsi="Arial" w:cs="Arial"/>
          <w:sz w:val="20"/>
          <w:szCs w:val="20"/>
        </w:rPr>
        <w:t xml:space="preserve"> </w:t>
      </w:r>
      <w:r w:rsidRPr="3A12EE57">
        <w:rPr>
          <w:rFonts w:ascii="Arial" w:hAnsi="Arial" w:cs="Arial"/>
          <w:sz w:val="20"/>
          <w:szCs w:val="20"/>
        </w:rPr>
        <w:t>materials</w:t>
      </w:r>
      <w:r w:rsidRPr="3A12EE57" w:rsidR="239779F8">
        <w:rPr>
          <w:rFonts w:ascii="Arial" w:hAnsi="Arial" w:cs="Arial"/>
          <w:sz w:val="20"/>
          <w:szCs w:val="20"/>
        </w:rPr>
        <w:t xml:space="preserve"> </w:t>
      </w:r>
      <w:r w:rsidRPr="3A12EE57">
        <w:rPr>
          <w:rFonts w:ascii="Arial" w:hAnsi="Arial" w:cs="Arial"/>
          <w:sz w:val="20"/>
          <w:szCs w:val="20"/>
        </w:rPr>
        <w:t>not meant</w:t>
      </w:r>
      <w:r w:rsidRPr="3A12EE57" w:rsidR="27907AA1">
        <w:rPr>
          <w:rFonts w:ascii="Arial" w:hAnsi="Arial" w:cs="Arial"/>
          <w:sz w:val="20"/>
          <w:szCs w:val="20"/>
        </w:rPr>
        <w:t xml:space="preserve"> </w:t>
      </w:r>
      <w:r w:rsidRPr="3A12EE57">
        <w:rPr>
          <w:rFonts w:ascii="Arial" w:hAnsi="Arial" w:cs="Arial"/>
          <w:sz w:val="20"/>
          <w:szCs w:val="20"/>
        </w:rPr>
        <w:t>to be viewed via PDF should be uploaded separately in their native format(s).</w:t>
      </w:r>
      <w:r w:rsidRPr="3A12EE57" w:rsidR="355325B8">
        <w:rPr>
          <w:rFonts w:ascii="Arial" w:hAnsi="Arial" w:cs="Arial"/>
          <w:sz w:val="20"/>
          <w:szCs w:val="20"/>
        </w:rPr>
        <w:t xml:space="preserve"> </w:t>
      </w:r>
    </w:p>
    <w:p w:rsidRPr="00DC0650" w:rsidR="0098568C" w:rsidP="00DC0650" w:rsidRDefault="00DC0650" w14:paraId="06399037" w14:textId="63DF3991">
      <w:pPr>
        <w:pStyle w:val="ListParagraph"/>
        <w:numPr>
          <w:ilvl w:val="1"/>
          <w:numId w:val="11"/>
        </w:numPr>
        <w:rPr>
          <w:rFonts w:ascii="Arial" w:hAnsi="Arial" w:cs="Arial"/>
          <w:sz w:val="20"/>
          <w:szCs w:val="20"/>
        </w:rPr>
      </w:pPr>
      <w:r w:rsidRPr="00DC0650">
        <w:rPr>
          <w:rFonts w:ascii="Arial" w:hAnsi="Arial" w:cs="Arial"/>
          <w:sz w:val="20"/>
          <w:szCs w:val="20"/>
        </w:rPr>
        <w:t>Include a footnote in the main paper that supplementary material is available: “Supplementary Material is available in support of this paper.”</w:t>
      </w:r>
    </w:p>
    <w:p w:rsidR="2AB6BDA0" w:rsidP="3A12EE57" w:rsidRDefault="2AB6BDA0" w14:paraId="2234EEEA" w14:textId="0B0A1E08">
      <w:pPr>
        <w:rPr>
          <w:rFonts w:ascii="Arial" w:hAnsi="Arial" w:cs="Arial"/>
          <w:b/>
          <w:bCs/>
          <w:sz w:val="20"/>
          <w:szCs w:val="20"/>
        </w:rPr>
      </w:pPr>
      <w:r w:rsidRPr="3A12EE57">
        <w:rPr>
          <w:rFonts w:ascii="Arial" w:hAnsi="Arial" w:cs="Arial"/>
          <w:b/>
          <w:bCs/>
          <w:sz w:val="20"/>
          <w:szCs w:val="20"/>
        </w:rPr>
        <w:t>Revision/Resubmissions should include:</w:t>
      </w:r>
    </w:p>
    <w:p w:rsidR="5FDE19B4" w:rsidP="5AB4E902" w:rsidRDefault="5FDE19B4" w14:paraId="4444174E" w14:textId="6C3EEE5E">
      <w:pPr>
        <w:pStyle w:val="ListParagraph"/>
        <w:numPr>
          <w:ilvl w:val="0"/>
          <w:numId w:val="10"/>
        </w:numPr>
        <w:rPr>
          <w:rFonts w:eastAsiaTheme="minorEastAsia"/>
          <w:b/>
          <w:bCs/>
          <w:sz w:val="20"/>
          <w:szCs w:val="20"/>
        </w:rPr>
      </w:pPr>
      <w:r w:rsidRPr="5AB4E902">
        <w:rPr>
          <w:rFonts w:ascii="Arial" w:hAnsi="Arial" w:cs="Arial"/>
          <w:sz w:val="20"/>
          <w:szCs w:val="20"/>
        </w:rPr>
        <w:t>SPE assigned paper number o</w:t>
      </w:r>
      <w:r w:rsidRPr="5AB4E902" w:rsidR="27D99B66">
        <w:rPr>
          <w:rFonts w:ascii="Arial" w:hAnsi="Arial" w:cs="Arial"/>
          <w:sz w:val="20"/>
          <w:szCs w:val="20"/>
        </w:rPr>
        <w:t>r</w:t>
      </w:r>
      <w:r w:rsidRPr="5AB4E902">
        <w:rPr>
          <w:rFonts w:ascii="Arial" w:hAnsi="Arial" w:cs="Arial"/>
          <w:sz w:val="20"/>
          <w:szCs w:val="20"/>
        </w:rPr>
        <w:t xml:space="preserve"> </w:t>
      </w:r>
      <w:proofErr w:type="spellStart"/>
      <w:r w:rsidRPr="5AB4E902">
        <w:rPr>
          <w:rFonts w:ascii="Arial" w:hAnsi="Arial" w:cs="Arial"/>
          <w:sz w:val="20"/>
          <w:szCs w:val="20"/>
        </w:rPr>
        <w:t>ScholarOne</w:t>
      </w:r>
      <w:proofErr w:type="spellEnd"/>
      <w:r w:rsidRPr="5AB4E902">
        <w:rPr>
          <w:rFonts w:ascii="Arial" w:hAnsi="Arial" w:cs="Arial"/>
          <w:sz w:val="20"/>
          <w:szCs w:val="20"/>
        </w:rPr>
        <w:t xml:space="preserve"> ID</w:t>
      </w:r>
      <w:r w:rsidRPr="5AB4E902" w:rsidR="30E41C9A">
        <w:rPr>
          <w:rFonts w:ascii="Arial" w:hAnsi="Arial" w:cs="Arial"/>
          <w:sz w:val="20"/>
          <w:szCs w:val="20"/>
        </w:rPr>
        <w:t>.</w:t>
      </w:r>
    </w:p>
    <w:p w:rsidR="2AB6BDA0" w:rsidP="5AB4E902" w:rsidRDefault="2AB6BDA0" w14:paraId="0F4D09F5" w14:textId="09CADB0F">
      <w:pPr>
        <w:pStyle w:val="ListParagraph"/>
        <w:numPr>
          <w:ilvl w:val="0"/>
          <w:numId w:val="10"/>
        </w:numPr>
        <w:rPr>
          <w:rFonts w:eastAsiaTheme="minorEastAsia"/>
          <w:sz w:val="20"/>
          <w:szCs w:val="20"/>
        </w:rPr>
      </w:pPr>
      <w:r w:rsidRPr="5AB4E902">
        <w:rPr>
          <w:rFonts w:ascii="Arial" w:hAnsi="Arial" w:cs="Arial"/>
          <w:sz w:val="20"/>
          <w:szCs w:val="20"/>
        </w:rPr>
        <w:t>A point-by-point response to reviewer comments</w:t>
      </w:r>
      <w:r w:rsidRPr="5AB4E902" w:rsidR="50D5932A">
        <w:rPr>
          <w:rFonts w:ascii="Arial" w:hAnsi="Arial" w:cs="Arial"/>
          <w:sz w:val="20"/>
          <w:szCs w:val="20"/>
        </w:rPr>
        <w:t>.</w:t>
      </w:r>
    </w:p>
    <w:p w:rsidR="2AB6BDA0" w:rsidP="5AB4E902" w:rsidRDefault="2AB6BDA0" w14:paraId="4D1A0284" w14:textId="1B993BFD">
      <w:pPr>
        <w:pStyle w:val="ListParagraph"/>
        <w:numPr>
          <w:ilvl w:val="0"/>
          <w:numId w:val="10"/>
        </w:numPr>
        <w:rPr>
          <w:rFonts w:eastAsiaTheme="minorEastAsia"/>
          <w:sz w:val="20"/>
          <w:szCs w:val="20"/>
        </w:rPr>
      </w:pPr>
      <w:r w:rsidRPr="5AB4E902">
        <w:rPr>
          <w:rFonts w:ascii="Arial" w:hAnsi="Arial" w:cs="Arial"/>
          <w:sz w:val="20"/>
          <w:szCs w:val="20"/>
        </w:rPr>
        <w:t>Two copies of the revised/resubmitted paper</w:t>
      </w:r>
      <w:r w:rsidRPr="5AB4E902" w:rsidR="4EF95A25">
        <w:rPr>
          <w:rFonts w:ascii="Arial" w:hAnsi="Arial" w:cs="Arial"/>
          <w:sz w:val="20"/>
          <w:szCs w:val="20"/>
        </w:rPr>
        <w:t>:</w:t>
      </w:r>
    </w:p>
    <w:p w:rsidR="2AB6BDA0" w:rsidP="5AB4E902" w:rsidRDefault="2AB6BDA0" w14:paraId="0C1B39FF" w14:textId="443F7DB4">
      <w:pPr>
        <w:pStyle w:val="ListParagraph"/>
        <w:numPr>
          <w:ilvl w:val="0"/>
          <w:numId w:val="9"/>
        </w:numPr>
        <w:ind w:left="1080"/>
        <w:rPr>
          <w:rFonts w:eastAsiaTheme="minorEastAsia"/>
          <w:sz w:val="20"/>
          <w:szCs w:val="20"/>
        </w:rPr>
      </w:pPr>
      <w:r w:rsidRPr="5AB4E902">
        <w:rPr>
          <w:rFonts w:ascii="Arial" w:hAnsi="Arial" w:cs="Arial"/>
          <w:sz w:val="20"/>
          <w:szCs w:val="20"/>
        </w:rPr>
        <w:t xml:space="preserve">A </w:t>
      </w:r>
      <w:r w:rsidR="00A37513">
        <w:rPr>
          <w:rFonts w:ascii="Arial" w:hAnsi="Arial" w:cs="Arial"/>
          <w:sz w:val="20"/>
          <w:szCs w:val="20"/>
        </w:rPr>
        <w:t>“</w:t>
      </w:r>
      <w:r w:rsidRPr="5AB4E902">
        <w:rPr>
          <w:rFonts w:ascii="Arial" w:hAnsi="Arial" w:cs="Arial"/>
          <w:sz w:val="20"/>
          <w:szCs w:val="20"/>
        </w:rPr>
        <w:t>tracked</w:t>
      </w:r>
      <w:r w:rsidRPr="5AB4E902" w:rsidR="5B060516">
        <w:rPr>
          <w:rFonts w:ascii="Arial" w:hAnsi="Arial" w:cs="Arial"/>
          <w:sz w:val="20"/>
          <w:szCs w:val="20"/>
        </w:rPr>
        <w:t>-</w:t>
      </w:r>
      <w:r w:rsidRPr="5AB4E902">
        <w:rPr>
          <w:rFonts w:ascii="Arial" w:hAnsi="Arial" w:cs="Arial"/>
          <w:sz w:val="20"/>
          <w:szCs w:val="20"/>
        </w:rPr>
        <w:t>changes</w:t>
      </w:r>
      <w:r w:rsidR="00A37513">
        <w:rPr>
          <w:rFonts w:ascii="Arial" w:hAnsi="Arial" w:cs="Arial"/>
          <w:sz w:val="20"/>
          <w:szCs w:val="20"/>
        </w:rPr>
        <w:t>”</w:t>
      </w:r>
      <w:r w:rsidRPr="5AB4E902">
        <w:rPr>
          <w:rFonts w:ascii="Arial" w:hAnsi="Arial" w:cs="Arial"/>
          <w:sz w:val="20"/>
          <w:szCs w:val="20"/>
        </w:rPr>
        <w:t xml:space="preserve"> copy with all revisions highlighted</w:t>
      </w:r>
      <w:r w:rsidRPr="5AB4E902" w:rsidR="055CB1B6">
        <w:rPr>
          <w:rFonts w:ascii="Arial" w:hAnsi="Arial" w:cs="Arial"/>
          <w:sz w:val="20"/>
          <w:szCs w:val="20"/>
        </w:rPr>
        <w:t>.</w:t>
      </w:r>
    </w:p>
    <w:p w:rsidR="2AB6BDA0" w:rsidP="5AB4E902" w:rsidRDefault="2AB6BDA0" w14:paraId="3ED33E01" w14:textId="42674D3A">
      <w:pPr>
        <w:pStyle w:val="ListParagraph"/>
        <w:numPr>
          <w:ilvl w:val="0"/>
          <w:numId w:val="9"/>
        </w:numPr>
        <w:ind w:left="1080"/>
        <w:rPr>
          <w:rFonts w:eastAsiaTheme="minorEastAsia"/>
          <w:sz w:val="20"/>
          <w:szCs w:val="20"/>
        </w:rPr>
      </w:pPr>
      <w:r w:rsidRPr="5AB4E902">
        <w:rPr>
          <w:rFonts w:ascii="Arial" w:hAnsi="Arial" w:cs="Arial"/>
          <w:sz w:val="20"/>
          <w:szCs w:val="20"/>
        </w:rPr>
        <w:t>A “clean” copy without tracked changes</w:t>
      </w:r>
      <w:r w:rsidRPr="5AB4E902" w:rsidR="4B145D8B">
        <w:rPr>
          <w:rFonts w:ascii="Arial" w:hAnsi="Arial" w:cs="Arial"/>
          <w:sz w:val="20"/>
          <w:szCs w:val="20"/>
        </w:rPr>
        <w:t>.</w:t>
      </w:r>
    </w:p>
    <w:p w:rsidR="2AB6BDA0" w:rsidP="3A12EE57" w:rsidRDefault="2AB6BDA0" w14:paraId="7CA7874A" w14:textId="13BE235F">
      <w:pPr>
        <w:pStyle w:val="ListParagraph"/>
        <w:numPr>
          <w:ilvl w:val="0"/>
          <w:numId w:val="8"/>
        </w:numPr>
        <w:rPr>
          <w:rFonts w:eastAsiaTheme="minorEastAsia"/>
          <w:sz w:val="20"/>
          <w:szCs w:val="20"/>
        </w:rPr>
      </w:pPr>
      <w:r w:rsidRPr="3A12EE57">
        <w:rPr>
          <w:rFonts w:ascii="Arial" w:hAnsi="Arial" w:cs="Arial"/>
          <w:sz w:val="20"/>
          <w:szCs w:val="20"/>
        </w:rPr>
        <w:t xml:space="preserve">Figures uploaded </w:t>
      </w:r>
      <w:r w:rsidRPr="3A12EE57" w:rsidR="059F5F52">
        <w:rPr>
          <w:rFonts w:ascii="Arial" w:hAnsi="Arial" w:cs="Arial"/>
          <w:sz w:val="20"/>
          <w:szCs w:val="20"/>
        </w:rPr>
        <w:t>separately as individual, yet cohesive files [i.e., if a figure has (a) and (b) components, upload as one file; do not upload (a) and (b)</w:t>
      </w:r>
      <w:r w:rsidRPr="3A12EE57" w:rsidR="77A162F4">
        <w:rPr>
          <w:rFonts w:ascii="Arial" w:hAnsi="Arial" w:cs="Arial"/>
          <w:sz w:val="20"/>
          <w:szCs w:val="20"/>
        </w:rPr>
        <w:t xml:space="preserve"> as separate images].</w:t>
      </w:r>
      <w:r w:rsidRPr="3A12EE57" w:rsidR="059F5F52">
        <w:rPr>
          <w:rFonts w:ascii="Arial" w:hAnsi="Arial" w:cs="Arial"/>
          <w:sz w:val="20"/>
          <w:szCs w:val="20"/>
        </w:rPr>
        <w:t xml:space="preserve">  </w:t>
      </w:r>
    </w:p>
    <w:p w:rsidR="2AB6BDA0" w:rsidP="5AB4E902" w:rsidRDefault="2AB6BDA0" w14:paraId="760BFC2E" w14:textId="099C8DA4">
      <w:pPr>
        <w:pStyle w:val="ListParagraph"/>
        <w:numPr>
          <w:ilvl w:val="1"/>
          <w:numId w:val="6"/>
        </w:numPr>
        <w:ind w:left="1080"/>
        <w:rPr>
          <w:rFonts w:eastAsiaTheme="minorEastAsia"/>
          <w:sz w:val="20"/>
          <w:szCs w:val="20"/>
        </w:rPr>
      </w:pPr>
      <w:r w:rsidRPr="5AB4E902">
        <w:rPr>
          <w:rFonts w:ascii="Arial" w:hAnsi="Arial" w:cs="Arial"/>
          <w:sz w:val="20"/>
          <w:szCs w:val="20"/>
        </w:rPr>
        <w:t>Use .eps, .</w:t>
      </w:r>
      <w:proofErr w:type="spellStart"/>
      <w:r w:rsidRPr="5AB4E902">
        <w:rPr>
          <w:rFonts w:ascii="Arial" w:hAnsi="Arial" w:cs="Arial"/>
          <w:sz w:val="20"/>
          <w:szCs w:val="20"/>
        </w:rPr>
        <w:t>tif</w:t>
      </w:r>
      <w:proofErr w:type="spellEnd"/>
      <w:r w:rsidRPr="5AB4E902">
        <w:rPr>
          <w:rFonts w:ascii="Arial" w:hAnsi="Arial" w:cs="Arial"/>
          <w:sz w:val="20"/>
          <w:szCs w:val="20"/>
        </w:rPr>
        <w:t>, .jpg, .</w:t>
      </w:r>
      <w:proofErr w:type="spellStart"/>
      <w:r w:rsidRPr="5AB4E902">
        <w:rPr>
          <w:rFonts w:ascii="Arial" w:hAnsi="Arial" w:cs="Arial"/>
          <w:sz w:val="20"/>
          <w:szCs w:val="20"/>
        </w:rPr>
        <w:t>png</w:t>
      </w:r>
      <w:proofErr w:type="spellEnd"/>
      <w:r w:rsidRPr="5AB4E902">
        <w:rPr>
          <w:rFonts w:ascii="Arial" w:hAnsi="Arial" w:cs="Arial"/>
          <w:sz w:val="20"/>
          <w:szCs w:val="20"/>
        </w:rPr>
        <w:t>, or .pdf format</w:t>
      </w:r>
      <w:r w:rsidRPr="5AB4E902" w:rsidR="09AF0A76">
        <w:rPr>
          <w:rFonts w:ascii="Arial" w:hAnsi="Arial" w:cs="Arial"/>
          <w:sz w:val="20"/>
          <w:szCs w:val="20"/>
        </w:rPr>
        <w:t>.</w:t>
      </w:r>
    </w:p>
    <w:p w:rsidR="2AB6BDA0" w:rsidP="5AB4E902" w:rsidRDefault="2AB6BDA0" w14:paraId="2B06BCFD" w14:textId="6F901D15">
      <w:pPr>
        <w:pStyle w:val="ListParagraph"/>
        <w:numPr>
          <w:ilvl w:val="1"/>
          <w:numId w:val="6"/>
        </w:numPr>
        <w:ind w:left="1080"/>
        <w:rPr>
          <w:rFonts w:eastAsiaTheme="minorEastAsia"/>
          <w:sz w:val="20"/>
          <w:szCs w:val="20"/>
        </w:rPr>
      </w:pPr>
      <w:r w:rsidRPr="5AB4E902">
        <w:rPr>
          <w:rFonts w:ascii="Arial" w:hAnsi="Arial" w:cs="Arial"/>
          <w:sz w:val="20"/>
          <w:szCs w:val="20"/>
        </w:rPr>
        <w:t xml:space="preserve">Use 300–600 </w:t>
      </w:r>
      <w:r w:rsidR="00B4623B">
        <w:rPr>
          <w:rFonts w:ascii="Arial" w:hAnsi="Arial" w:cs="Arial"/>
          <w:sz w:val="20"/>
          <w:szCs w:val="20"/>
        </w:rPr>
        <w:t>PPI</w:t>
      </w:r>
      <w:r w:rsidRPr="5AB4E902">
        <w:rPr>
          <w:rFonts w:ascii="Arial" w:hAnsi="Arial" w:cs="Arial"/>
          <w:sz w:val="20"/>
          <w:szCs w:val="20"/>
        </w:rPr>
        <w:t xml:space="preserve"> resolution</w:t>
      </w:r>
      <w:r w:rsidRPr="5AB4E902" w:rsidR="09AF0A76">
        <w:rPr>
          <w:rFonts w:ascii="Arial" w:hAnsi="Arial" w:cs="Arial"/>
          <w:sz w:val="20"/>
          <w:szCs w:val="20"/>
        </w:rPr>
        <w:t>.</w:t>
      </w:r>
    </w:p>
    <w:p w:rsidR="12766B77" w:rsidP="3A12EE57" w:rsidRDefault="12766B77" w14:paraId="40033F09" w14:textId="4FC0E263">
      <w:pPr>
        <w:pStyle w:val="ListParagraph"/>
        <w:numPr>
          <w:ilvl w:val="1"/>
          <w:numId w:val="6"/>
        </w:numPr>
        <w:ind w:left="1080"/>
        <w:rPr>
          <w:rFonts w:eastAsiaTheme="minorEastAsia"/>
          <w:sz w:val="20"/>
          <w:szCs w:val="20"/>
        </w:rPr>
      </w:pPr>
      <w:r w:rsidRPr="3A12EE57">
        <w:rPr>
          <w:rFonts w:ascii="Arial" w:hAnsi="Arial" w:cs="Arial"/>
          <w:sz w:val="20"/>
          <w:szCs w:val="20"/>
        </w:rPr>
        <w:t>Format according to the SPE Figure Prep</w:t>
      </w:r>
      <w:r w:rsidR="00383F71">
        <w:rPr>
          <w:rFonts w:ascii="Arial" w:hAnsi="Arial" w:cs="Arial"/>
          <w:sz w:val="20"/>
          <w:szCs w:val="20"/>
        </w:rPr>
        <w:t>aration</w:t>
      </w:r>
      <w:r w:rsidRPr="3A12EE57">
        <w:rPr>
          <w:rFonts w:ascii="Arial" w:hAnsi="Arial" w:cs="Arial"/>
          <w:sz w:val="20"/>
          <w:szCs w:val="20"/>
        </w:rPr>
        <w:t xml:space="preserve"> Guide</w:t>
      </w:r>
      <w:r w:rsidR="00383F71">
        <w:rPr>
          <w:rFonts w:ascii="Arial" w:hAnsi="Arial" w:cs="Arial"/>
          <w:sz w:val="20"/>
          <w:szCs w:val="20"/>
        </w:rPr>
        <w:t>lines</w:t>
      </w:r>
      <w:r w:rsidRPr="3A12EE57">
        <w:rPr>
          <w:rFonts w:ascii="Arial" w:hAnsi="Arial" w:cs="Arial"/>
          <w:sz w:val="20"/>
          <w:szCs w:val="20"/>
        </w:rPr>
        <w:t xml:space="preserve"> and SPE Publications Style Guide. Authors will be requested to provide new images for any that do not follow SPE publication guidelines.</w:t>
      </w:r>
    </w:p>
    <w:p w:rsidR="2AB6BDA0" w:rsidP="3A12EE57" w:rsidRDefault="2AB6BDA0" w14:paraId="68924C47" w14:textId="055B5AFB">
      <w:pPr>
        <w:rPr>
          <w:rFonts w:ascii="Arial" w:hAnsi="Arial" w:cs="Arial"/>
          <w:sz w:val="24"/>
          <w:szCs w:val="24"/>
        </w:rPr>
      </w:pPr>
    </w:p>
    <w:p w:rsidR="3A12EE57" w:rsidP="3A12EE57" w:rsidRDefault="3A12EE57" w14:paraId="289407F1" w14:textId="3788723C">
      <w:pPr>
        <w:rPr>
          <w:rFonts w:ascii="Arial" w:hAnsi="Arial" w:cs="Arial"/>
          <w:sz w:val="24"/>
          <w:szCs w:val="24"/>
        </w:rPr>
      </w:pPr>
    </w:p>
    <w:p w:rsidR="3A12EE57" w:rsidP="3A12EE57" w:rsidRDefault="3A12EE57" w14:paraId="1CC1B02A" w14:textId="65C82FAD">
      <w:pPr>
        <w:ind w:left="720" w:firstLine="720"/>
        <w:rPr>
          <w:rFonts w:ascii="Arial" w:hAnsi="Arial" w:cs="Arial"/>
          <w:sz w:val="24"/>
          <w:szCs w:val="24"/>
        </w:rPr>
      </w:pPr>
    </w:p>
    <w:p w:rsidR="3A12EE57" w:rsidRDefault="3A12EE57" w14:paraId="5B097641" w14:textId="46D0775B">
      <w:r>
        <w:br w:type="page"/>
      </w:r>
    </w:p>
    <w:p w:rsidR="397276CB" w:rsidP="3A12EE57" w:rsidRDefault="397276CB" w14:paraId="67B238DC" w14:textId="562BED9D">
      <w:pPr>
        <w:spacing w:after="0" w:line="276" w:lineRule="auto"/>
        <w:jc w:val="both"/>
        <w:rPr>
          <w:rFonts w:ascii="Arial" w:hAnsi="Arial" w:eastAsia="Arial" w:cs="Arial"/>
          <w:sz w:val="32"/>
          <w:szCs w:val="32"/>
        </w:rPr>
      </w:pPr>
      <w:r w:rsidRPr="3A12EE57">
        <w:rPr>
          <w:rFonts w:ascii="Arial" w:hAnsi="Arial" w:eastAsia="Arial" w:cs="Arial"/>
          <w:sz w:val="32"/>
          <w:szCs w:val="32"/>
        </w:rPr>
        <w:lastRenderedPageBreak/>
        <w:t xml:space="preserve">SPE </w:t>
      </w:r>
      <w:r w:rsidRPr="3A12EE57" w:rsidR="7EDE81F0">
        <w:rPr>
          <w:rFonts w:ascii="Arial" w:hAnsi="Arial" w:eastAsia="Arial" w:cs="Arial"/>
          <w:sz w:val="32"/>
          <w:szCs w:val="32"/>
        </w:rPr>
        <w:t>Journals</w:t>
      </w:r>
      <w:r w:rsidRPr="3A12EE57">
        <w:rPr>
          <w:rFonts w:ascii="Arial" w:hAnsi="Arial" w:eastAsia="Arial" w:cs="Arial"/>
          <w:sz w:val="32"/>
          <w:szCs w:val="32"/>
        </w:rPr>
        <w:t xml:space="preserve"> Paper Technical Elements</w:t>
      </w:r>
    </w:p>
    <w:p w:rsidR="397276CB" w:rsidP="3A12EE57" w:rsidRDefault="397276CB" w14:paraId="455089EE" w14:textId="5FE88CB6">
      <w:pPr>
        <w:spacing w:after="0" w:line="276" w:lineRule="auto"/>
        <w:jc w:val="both"/>
        <w:rPr>
          <w:rFonts w:ascii="Arial" w:hAnsi="Arial" w:eastAsia="Arial" w:cs="Arial"/>
          <w:sz w:val="20"/>
          <w:szCs w:val="20"/>
        </w:rPr>
      </w:pPr>
      <w:r w:rsidRPr="3A12EE57">
        <w:rPr>
          <w:rFonts w:ascii="Arial" w:hAnsi="Arial" w:eastAsia="Arial" w:cs="Arial"/>
          <w:sz w:val="20"/>
          <w:szCs w:val="20"/>
        </w:rPr>
        <w:t xml:space="preserve">The following is a listing of the elements that should appear in any technical paper submitted for peer review in the order they should appear in the paper.  </w:t>
      </w:r>
    </w:p>
    <w:p w:rsidR="397276CB" w:rsidP="0CC7619E" w:rsidRDefault="397276CB" w14:paraId="16C19AC8" w14:textId="748618E1">
      <w:pPr>
        <w:pStyle w:val="ListParagraph"/>
        <w:numPr>
          <w:ilvl w:val="0"/>
          <w:numId w:val="5"/>
        </w:numPr>
        <w:rPr>
          <w:rFonts w:ascii="Arial" w:hAnsi="Arial" w:eastAsia="Arial" w:cs="Arial"/>
          <w:b w:val="1"/>
          <w:bCs w:val="1"/>
          <w:sz w:val="20"/>
          <w:szCs w:val="20"/>
        </w:rPr>
      </w:pPr>
      <w:r w:rsidRPr="0CC7619E" w:rsidR="397276CB">
        <w:rPr>
          <w:rFonts w:ascii="Arial" w:hAnsi="Arial" w:eastAsia="Arial" w:cs="Arial"/>
          <w:b w:val="1"/>
          <w:bCs w:val="1"/>
          <w:sz w:val="20"/>
          <w:szCs w:val="20"/>
        </w:rPr>
        <w:t>Paper Number:</w:t>
      </w:r>
      <w:r w:rsidRPr="0CC7619E" w:rsidR="397276CB">
        <w:rPr>
          <w:rFonts w:ascii="Arial" w:hAnsi="Arial" w:eastAsia="Arial" w:cs="Arial"/>
          <w:sz w:val="20"/>
          <w:szCs w:val="20"/>
        </w:rPr>
        <w:t xml:space="preserve"> Include the SPE </w:t>
      </w:r>
      <w:r w:rsidRPr="0CC7619E" w:rsidR="0052493E">
        <w:rPr>
          <w:rFonts w:ascii="Arial" w:hAnsi="Arial" w:eastAsia="Arial" w:cs="Arial"/>
          <w:sz w:val="20"/>
          <w:szCs w:val="20"/>
        </w:rPr>
        <w:t xml:space="preserve">paper </w:t>
      </w:r>
      <w:r w:rsidRPr="0CC7619E" w:rsidR="397276CB">
        <w:rPr>
          <w:rFonts w:ascii="Arial" w:hAnsi="Arial" w:eastAsia="Arial" w:cs="Arial"/>
          <w:sz w:val="20"/>
          <w:szCs w:val="20"/>
        </w:rPr>
        <w:t>number</w:t>
      </w:r>
      <w:r w:rsidRPr="0CC7619E" w:rsidR="0052493E">
        <w:rPr>
          <w:rFonts w:ascii="Arial" w:hAnsi="Arial" w:eastAsia="Arial" w:cs="Arial"/>
          <w:sz w:val="20"/>
          <w:szCs w:val="20"/>
        </w:rPr>
        <w:t xml:space="preserve"> or ID</w:t>
      </w:r>
      <w:r w:rsidRPr="0CC7619E" w:rsidR="397276CB">
        <w:rPr>
          <w:rFonts w:ascii="Arial" w:hAnsi="Arial" w:eastAsia="Arial" w:cs="Arial"/>
          <w:sz w:val="20"/>
          <w:szCs w:val="20"/>
        </w:rPr>
        <w:t xml:space="preserve"> assigned to your paper in the file name of your manuscript and all other publication materials (</w:t>
      </w:r>
      <w:r w:rsidRPr="0CC7619E" w:rsidR="004279E6">
        <w:rPr>
          <w:rFonts w:ascii="Arial" w:hAnsi="Arial" w:eastAsia="Arial" w:cs="Arial"/>
          <w:sz w:val="20"/>
          <w:szCs w:val="20"/>
        </w:rPr>
        <w:t xml:space="preserve">e.g., </w:t>
      </w:r>
      <w:r w:rsidRPr="0CC7619E" w:rsidR="397276CB">
        <w:rPr>
          <w:rFonts w:ascii="Arial" w:hAnsi="Arial" w:eastAsia="Arial" w:cs="Arial"/>
          <w:sz w:val="20"/>
          <w:szCs w:val="20"/>
        </w:rPr>
        <w:t>SPE-XXXXXX-Manuscript</w:t>
      </w:r>
      <w:r w:rsidRPr="0CC7619E" w:rsidR="00C066AD">
        <w:rPr>
          <w:rFonts w:ascii="Arial" w:hAnsi="Arial" w:eastAsia="Arial" w:cs="Arial"/>
          <w:sz w:val="20"/>
          <w:szCs w:val="20"/>
        </w:rPr>
        <w:t xml:space="preserve"> or SJ-XXXX-XXXX-</w:t>
      </w:r>
      <w:r w:rsidRPr="0CC7619E" w:rsidR="0052493E">
        <w:rPr>
          <w:rFonts w:ascii="Arial" w:hAnsi="Arial" w:eastAsia="Arial" w:cs="Arial"/>
          <w:sz w:val="20"/>
          <w:szCs w:val="20"/>
        </w:rPr>
        <w:t>Fig1</w:t>
      </w:r>
      <w:r w:rsidRPr="0CC7619E" w:rsidR="397276CB">
        <w:rPr>
          <w:rFonts w:ascii="Arial" w:hAnsi="Arial" w:eastAsia="Arial" w:cs="Arial"/>
          <w:sz w:val="20"/>
          <w:szCs w:val="20"/>
        </w:rPr>
        <w:t>).</w:t>
      </w:r>
      <w:r w:rsidRPr="0CC7619E" w:rsidR="1CDAC2E1">
        <w:rPr>
          <w:rFonts w:ascii="Arial" w:hAnsi="Arial" w:eastAsia="Arial" w:cs="Arial"/>
          <w:sz w:val="20"/>
          <w:szCs w:val="20"/>
        </w:rPr>
        <w:t xml:space="preserve"> </w:t>
      </w:r>
      <w:r w:rsidRPr="0CC7619E" w:rsidR="1CDAC2E1">
        <w:rPr>
          <w:rFonts w:ascii="Arial" w:hAnsi="Arial" w:eastAsia="Arial" w:cs="Arial"/>
          <w:i w:val="0"/>
          <w:iCs w:val="0"/>
          <w:sz w:val="20"/>
          <w:szCs w:val="20"/>
        </w:rPr>
        <w:t>Note: New submissions that have not been previously submitted to</w:t>
      </w:r>
      <w:r w:rsidRPr="0CC7619E" w:rsidR="0C2DCC80">
        <w:rPr>
          <w:rFonts w:ascii="Arial" w:hAnsi="Arial" w:eastAsia="Arial" w:cs="Arial"/>
          <w:i w:val="0"/>
          <w:iCs w:val="0"/>
          <w:sz w:val="20"/>
          <w:szCs w:val="20"/>
        </w:rPr>
        <w:t xml:space="preserve"> an SPE conference</w:t>
      </w:r>
      <w:r w:rsidRPr="0CC7619E" w:rsidR="1CDAC2E1">
        <w:rPr>
          <w:rFonts w:ascii="Arial" w:hAnsi="Arial" w:eastAsia="Arial" w:cs="Arial"/>
          <w:i w:val="0"/>
          <w:iCs w:val="0"/>
          <w:sz w:val="20"/>
          <w:szCs w:val="20"/>
        </w:rPr>
        <w:t xml:space="preserve"> will not have a paper number or ID.</w:t>
      </w:r>
    </w:p>
    <w:p w:rsidR="397276CB" w:rsidP="3A12EE57" w:rsidRDefault="397276CB" w14:paraId="4AEBD9E5" w14:textId="614773C1">
      <w:pPr>
        <w:pStyle w:val="ListParagraph"/>
        <w:numPr>
          <w:ilvl w:val="0"/>
          <w:numId w:val="5"/>
        </w:numPr>
        <w:jc w:val="both"/>
        <w:rPr>
          <w:rFonts w:ascii="Arial" w:hAnsi="Arial" w:eastAsia="Arial" w:cs="Arial"/>
          <w:b/>
          <w:bCs/>
          <w:sz w:val="20"/>
          <w:szCs w:val="20"/>
        </w:rPr>
      </w:pPr>
      <w:r w:rsidRPr="3A12EE57">
        <w:rPr>
          <w:rFonts w:ascii="Arial" w:hAnsi="Arial" w:eastAsia="Arial" w:cs="Arial"/>
          <w:b/>
          <w:bCs/>
          <w:sz w:val="20"/>
          <w:szCs w:val="20"/>
        </w:rPr>
        <w:t>Title:</w:t>
      </w:r>
      <w:r w:rsidRPr="3A12EE57">
        <w:rPr>
          <w:rFonts w:ascii="Arial" w:hAnsi="Arial" w:eastAsia="Arial" w:cs="Arial"/>
          <w:sz w:val="20"/>
          <w:szCs w:val="20"/>
        </w:rPr>
        <w:t xml:space="preserve"> Center the paper title on a line by itself. Keep the title informative</w:t>
      </w:r>
      <w:r w:rsidRPr="3A12EE57" w:rsidR="56EB38D8">
        <w:rPr>
          <w:rFonts w:ascii="Arial" w:hAnsi="Arial" w:eastAsia="Arial" w:cs="Arial"/>
          <w:sz w:val="20"/>
          <w:szCs w:val="20"/>
        </w:rPr>
        <w:t>,</w:t>
      </w:r>
      <w:r w:rsidRPr="3A12EE57">
        <w:rPr>
          <w:rFonts w:ascii="Arial" w:hAnsi="Arial" w:eastAsia="Arial" w:cs="Arial"/>
          <w:sz w:val="20"/>
          <w:szCs w:val="20"/>
        </w:rPr>
        <w:t xml:space="preserve"> yet concise.</w:t>
      </w:r>
    </w:p>
    <w:p w:rsidR="397276CB" w:rsidP="3A12EE57" w:rsidRDefault="397276CB" w14:paraId="1724813C" w14:textId="6E36FA4F">
      <w:pPr>
        <w:pStyle w:val="ListParagraph"/>
        <w:numPr>
          <w:ilvl w:val="0"/>
          <w:numId w:val="5"/>
        </w:numPr>
        <w:spacing w:line="276" w:lineRule="auto"/>
        <w:jc w:val="both"/>
        <w:rPr>
          <w:rFonts w:ascii="Arial" w:hAnsi="Arial" w:eastAsia="Arial" w:cs="Arial"/>
          <w:b/>
          <w:bCs/>
          <w:sz w:val="20"/>
          <w:szCs w:val="20"/>
        </w:rPr>
      </w:pPr>
      <w:r w:rsidRPr="3A12EE57">
        <w:rPr>
          <w:rFonts w:ascii="Arial" w:hAnsi="Arial" w:eastAsia="Arial" w:cs="Arial"/>
          <w:b/>
          <w:bCs/>
          <w:sz w:val="20"/>
          <w:szCs w:val="20"/>
        </w:rPr>
        <w:t>Author Byline:</w:t>
      </w:r>
      <w:r w:rsidRPr="3A12EE57">
        <w:rPr>
          <w:rFonts w:ascii="Arial" w:hAnsi="Arial" w:eastAsia="Arial" w:cs="Arial"/>
          <w:sz w:val="20"/>
          <w:szCs w:val="20"/>
        </w:rPr>
        <w:t xml:space="preserve"> List all contributing authors </w:t>
      </w:r>
      <w:r w:rsidRPr="3A12EE57" w:rsidR="7B1F3BE1">
        <w:rPr>
          <w:rFonts w:ascii="Arial" w:hAnsi="Arial" w:eastAsia="Arial" w:cs="Arial"/>
          <w:sz w:val="20"/>
          <w:szCs w:val="20"/>
        </w:rPr>
        <w:t>and their affiliations held at time of writing/submission</w:t>
      </w:r>
      <w:r w:rsidRPr="3A12EE57">
        <w:rPr>
          <w:rFonts w:ascii="Arial" w:hAnsi="Arial" w:eastAsia="Arial" w:cs="Arial"/>
          <w:sz w:val="20"/>
          <w:szCs w:val="20"/>
        </w:rPr>
        <w:t xml:space="preserve">. </w:t>
      </w:r>
      <w:r w:rsidRPr="3A12EE57" w:rsidR="7303A3C6">
        <w:rPr>
          <w:rFonts w:ascii="Arial" w:hAnsi="Arial" w:eastAsia="Arial" w:cs="Arial"/>
          <w:sz w:val="20"/>
          <w:szCs w:val="20"/>
        </w:rPr>
        <w:t>Include footnotes to designate corresponding authors or to note changes to affiliations.</w:t>
      </w:r>
    </w:p>
    <w:p w:rsidR="397276CB" w:rsidP="3A12EE57" w:rsidRDefault="397276CB" w14:paraId="3048DD37" w14:textId="1889CC36">
      <w:pPr>
        <w:pStyle w:val="ListParagraph"/>
        <w:numPr>
          <w:ilvl w:val="0"/>
          <w:numId w:val="5"/>
        </w:numPr>
        <w:spacing w:line="276" w:lineRule="auto"/>
        <w:rPr>
          <w:rFonts w:ascii="Arial" w:hAnsi="Arial" w:eastAsia="Arial" w:cs="Arial"/>
          <w:b/>
          <w:bCs/>
          <w:sz w:val="20"/>
          <w:szCs w:val="20"/>
        </w:rPr>
      </w:pPr>
      <w:r w:rsidRPr="3A12EE57">
        <w:rPr>
          <w:rFonts w:ascii="Arial" w:hAnsi="Arial" w:eastAsia="Arial" w:cs="Arial"/>
          <w:b/>
          <w:bCs/>
          <w:sz w:val="20"/>
          <w:szCs w:val="20"/>
        </w:rPr>
        <w:t>Summary:</w:t>
      </w:r>
      <w:r w:rsidRPr="3A12EE57">
        <w:rPr>
          <w:rFonts w:ascii="Arial" w:hAnsi="Arial" w:eastAsia="Arial" w:cs="Arial"/>
          <w:sz w:val="20"/>
          <w:szCs w:val="20"/>
        </w:rPr>
        <w:t xml:space="preserve"> Include a 50- to </w:t>
      </w:r>
      <w:r w:rsidRPr="3A12EE57" w:rsidR="283A12AF">
        <w:rPr>
          <w:rFonts w:ascii="Arial" w:hAnsi="Arial" w:eastAsia="Arial" w:cs="Arial"/>
          <w:sz w:val="20"/>
          <w:szCs w:val="20"/>
        </w:rPr>
        <w:t>5</w:t>
      </w:r>
      <w:r w:rsidRPr="3A12EE57">
        <w:rPr>
          <w:rFonts w:ascii="Arial" w:hAnsi="Arial" w:eastAsia="Arial" w:cs="Arial"/>
          <w:sz w:val="20"/>
          <w:szCs w:val="20"/>
        </w:rPr>
        <w:t xml:space="preserve">00-word summary </w:t>
      </w:r>
      <w:r w:rsidRPr="3A12EE57" w:rsidR="5993355B">
        <w:rPr>
          <w:rFonts w:ascii="Arial" w:hAnsi="Arial" w:eastAsia="Arial" w:cs="Arial"/>
          <w:sz w:val="20"/>
          <w:szCs w:val="20"/>
        </w:rPr>
        <w:t xml:space="preserve">(or abstract) </w:t>
      </w:r>
      <w:r w:rsidRPr="3A12EE57">
        <w:rPr>
          <w:rFonts w:ascii="Arial" w:hAnsi="Arial" w:eastAsia="Arial" w:cs="Arial"/>
          <w:sz w:val="20"/>
          <w:szCs w:val="20"/>
        </w:rPr>
        <w:t xml:space="preserve">of the paper objectives and background information at the beginning of the paper. </w:t>
      </w:r>
    </w:p>
    <w:p w:rsidR="397276CB" w:rsidP="3A12EE57" w:rsidRDefault="397276CB" w14:paraId="53B47C11" w14:textId="1EC5287D">
      <w:pPr>
        <w:pStyle w:val="ListParagraph"/>
        <w:numPr>
          <w:ilvl w:val="0"/>
          <w:numId w:val="5"/>
        </w:numPr>
        <w:spacing w:line="276" w:lineRule="auto"/>
        <w:rPr>
          <w:rFonts w:ascii="Arial" w:hAnsi="Arial" w:eastAsia="Arial" w:cs="Arial"/>
          <w:b/>
          <w:bCs/>
          <w:sz w:val="20"/>
          <w:szCs w:val="20"/>
        </w:rPr>
      </w:pPr>
      <w:r w:rsidRPr="3A12EE57">
        <w:rPr>
          <w:rFonts w:ascii="Arial" w:hAnsi="Arial" w:eastAsia="Arial" w:cs="Arial"/>
          <w:b/>
          <w:bCs/>
          <w:sz w:val="20"/>
          <w:szCs w:val="20"/>
        </w:rPr>
        <w:t>Body Text:</w:t>
      </w:r>
      <w:r w:rsidRPr="3A12EE57">
        <w:rPr>
          <w:rFonts w:ascii="Arial" w:hAnsi="Arial" w:eastAsia="Arial" w:cs="Arial"/>
          <w:sz w:val="20"/>
          <w:szCs w:val="20"/>
        </w:rPr>
        <w:t xml:space="preserve"> Format the body of the paper in a single column, 1.5- or double-spaced, with text in 10-point type. Opening paragraphs run margin to margin, with subsequent paragraphs indented. </w:t>
      </w:r>
    </w:p>
    <w:p w:rsidR="397276CB" w:rsidP="3A12EE57" w:rsidRDefault="397276CB" w14:paraId="01DDD948" w14:textId="2F3436D7">
      <w:pPr>
        <w:pStyle w:val="ListParagraph"/>
        <w:numPr>
          <w:ilvl w:val="1"/>
          <w:numId w:val="5"/>
        </w:numPr>
        <w:spacing w:line="276" w:lineRule="auto"/>
        <w:ind w:left="1080"/>
        <w:rPr>
          <w:rFonts w:ascii="Arial" w:hAnsi="Arial" w:eastAsia="Arial" w:cs="Arial"/>
          <w:b/>
          <w:bCs/>
          <w:sz w:val="20"/>
          <w:szCs w:val="20"/>
        </w:rPr>
      </w:pPr>
      <w:r w:rsidRPr="3A12EE57">
        <w:rPr>
          <w:rFonts w:ascii="Arial" w:hAnsi="Arial" w:eastAsia="Arial" w:cs="Arial"/>
          <w:b/>
          <w:bCs/>
          <w:sz w:val="20"/>
          <w:szCs w:val="20"/>
        </w:rPr>
        <w:t>Section Headings:</w:t>
      </w:r>
      <w:r w:rsidRPr="3A12EE57">
        <w:rPr>
          <w:rFonts w:ascii="Arial" w:hAnsi="Arial" w:eastAsia="Arial" w:cs="Arial"/>
          <w:sz w:val="20"/>
          <w:szCs w:val="20"/>
        </w:rPr>
        <w:t xml:space="preserve"> Make sure that section headings are clearly distinguishable by using the following styles:</w:t>
      </w:r>
    </w:p>
    <w:p w:rsidR="397276CB" w:rsidP="3A12EE57" w:rsidRDefault="397276CB" w14:paraId="35D53A63" w14:textId="0555FC37">
      <w:pPr>
        <w:pStyle w:val="ListParagraph"/>
        <w:numPr>
          <w:ilvl w:val="2"/>
          <w:numId w:val="5"/>
        </w:numPr>
        <w:spacing w:line="276" w:lineRule="auto"/>
        <w:ind w:left="1440"/>
        <w:rPr>
          <w:rFonts w:ascii="Arial" w:hAnsi="Arial" w:eastAsia="Arial" w:cs="Arial"/>
          <w:sz w:val="20"/>
          <w:szCs w:val="20"/>
        </w:rPr>
      </w:pPr>
      <w:r w:rsidRPr="3A12EE57">
        <w:rPr>
          <w:rFonts w:ascii="Arial" w:hAnsi="Arial" w:eastAsia="Arial" w:cs="Arial"/>
          <w:sz w:val="20"/>
          <w:szCs w:val="20"/>
        </w:rPr>
        <w:t xml:space="preserve">First-Level Headings—Bold </w:t>
      </w:r>
      <w:proofErr w:type="gramStart"/>
      <w:r w:rsidRPr="3A12EE57">
        <w:rPr>
          <w:rFonts w:ascii="Arial" w:hAnsi="Arial" w:eastAsia="Arial" w:cs="Arial"/>
          <w:sz w:val="20"/>
          <w:szCs w:val="20"/>
        </w:rPr>
        <w:t>on line</w:t>
      </w:r>
      <w:proofErr w:type="gramEnd"/>
      <w:r w:rsidRPr="3A12EE57">
        <w:rPr>
          <w:rFonts w:ascii="Arial" w:hAnsi="Arial" w:eastAsia="Arial" w:cs="Arial"/>
          <w:sz w:val="20"/>
          <w:szCs w:val="20"/>
        </w:rPr>
        <w:t xml:space="preserve"> by itself</w:t>
      </w:r>
    </w:p>
    <w:p w:rsidR="397276CB" w:rsidP="3A12EE57" w:rsidRDefault="397276CB" w14:paraId="704C1D6F" w14:textId="2D1FE57E">
      <w:pPr>
        <w:pStyle w:val="ListParagraph"/>
        <w:numPr>
          <w:ilvl w:val="2"/>
          <w:numId w:val="5"/>
        </w:numPr>
        <w:spacing w:line="276" w:lineRule="auto"/>
        <w:ind w:left="1440"/>
        <w:rPr>
          <w:rFonts w:ascii="Arial" w:hAnsi="Arial" w:eastAsia="Arial" w:cs="Arial"/>
          <w:sz w:val="20"/>
          <w:szCs w:val="20"/>
        </w:rPr>
      </w:pPr>
      <w:r w:rsidRPr="3A12EE57">
        <w:rPr>
          <w:rFonts w:ascii="Arial" w:hAnsi="Arial" w:eastAsia="Arial" w:cs="Arial"/>
          <w:sz w:val="20"/>
          <w:szCs w:val="20"/>
        </w:rPr>
        <w:t>Second-Level Headings—Bold, period at end, run into paragraph, no indent</w:t>
      </w:r>
    </w:p>
    <w:p w:rsidR="397276CB" w:rsidP="3A12EE57" w:rsidRDefault="397276CB" w14:paraId="00E9A36F" w14:textId="2A07637C">
      <w:pPr>
        <w:pStyle w:val="ListParagraph"/>
        <w:numPr>
          <w:ilvl w:val="2"/>
          <w:numId w:val="5"/>
        </w:numPr>
        <w:spacing w:line="276" w:lineRule="auto"/>
        <w:ind w:left="1440"/>
        <w:rPr>
          <w:rFonts w:ascii="Arial" w:hAnsi="Arial" w:eastAsia="Arial" w:cs="Arial"/>
          <w:sz w:val="20"/>
          <w:szCs w:val="20"/>
        </w:rPr>
      </w:pPr>
      <w:r w:rsidRPr="3A12EE57">
        <w:rPr>
          <w:rFonts w:ascii="Arial" w:hAnsi="Arial" w:eastAsia="Arial" w:cs="Arial"/>
          <w:sz w:val="20"/>
          <w:szCs w:val="20"/>
        </w:rPr>
        <w:t>Third-Level Headings—Bold italic, period at end, run into paragraph, indent if start of new paragraph</w:t>
      </w:r>
    </w:p>
    <w:p w:rsidR="397276CB" w:rsidP="3A12EE57" w:rsidRDefault="397276CB" w14:paraId="2AC9D5E3" w14:textId="48133F41">
      <w:pPr>
        <w:pStyle w:val="ListParagraph"/>
        <w:numPr>
          <w:ilvl w:val="2"/>
          <w:numId w:val="5"/>
        </w:numPr>
        <w:spacing w:line="276" w:lineRule="auto"/>
        <w:ind w:left="1440"/>
        <w:rPr>
          <w:rFonts w:ascii="Arial" w:hAnsi="Arial" w:eastAsia="Arial" w:cs="Arial"/>
          <w:sz w:val="20"/>
          <w:szCs w:val="20"/>
        </w:rPr>
      </w:pPr>
      <w:r w:rsidRPr="3A12EE57">
        <w:rPr>
          <w:rFonts w:ascii="Arial" w:hAnsi="Arial" w:eastAsia="Arial" w:cs="Arial"/>
          <w:sz w:val="20"/>
          <w:szCs w:val="20"/>
        </w:rPr>
        <w:t xml:space="preserve">Fourth-Level Headings—Italic, period at end, run into paragraph, indent if start of new paragraph </w:t>
      </w:r>
    </w:p>
    <w:p w:rsidR="397276CB" w:rsidP="3A12EE57" w:rsidRDefault="397276CB" w14:paraId="58A67D39" w14:textId="6B99BED0">
      <w:pPr>
        <w:pStyle w:val="ListParagraph"/>
        <w:numPr>
          <w:ilvl w:val="1"/>
          <w:numId w:val="5"/>
        </w:numPr>
        <w:spacing w:line="276" w:lineRule="auto"/>
        <w:ind w:left="1080"/>
        <w:rPr>
          <w:rFonts w:ascii="Arial" w:hAnsi="Arial" w:eastAsia="Arial" w:cs="Arial"/>
          <w:b/>
          <w:bCs/>
          <w:sz w:val="20"/>
          <w:szCs w:val="20"/>
        </w:rPr>
      </w:pPr>
      <w:r w:rsidRPr="3A12EE57">
        <w:rPr>
          <w:rFonts w:ascii="Arial" w:hAnsi="Arial" w:eastAsia="Arial" w:cs="Arial"/>
          <w:b/>
          <w:bCs/>
          <w:sz w:val="20"/>
          <w:szCs w:val="20"/>
        </w:rPr>
        <w:t>Citing Figures and Tables:</w:t>
      </w:r>
      <w:r w:rsidRPr="3A12EE57">
        <w:rPr>
          <w:rFonts w:ascii="Arial" w:hAnsi="Arial" w:eastAsia="Arial" w:cs="Arial"/>
          <w:sz w:val="20"/>
          <w:szCs w:val="20"/>
        </w:rPr>
        <w:t xml:space="preserve"> Cite all figures and tables sequentially in the </w:t>
      </w:r>
      <w:r w:rsidRPr="3A12EE57" w:rsidR="2B41F294">
        <w:rPr>
          <w:rFonts w:ascii="Arial" w:hAnsi="Arial" w:eastAsia="Arial" w:cs="Arial"/>
          <w:sz w:val="20"/>
          <w:szCs w:val="20"/>
        </w:rPr>
        <w:t xml:space="preserve">main </w:t>
      </w:r>
      <w:r w:rsidRPr="3A12EE57">
        <w:rPr>
          <w:rFonts w:ascii="Arial" w:hAnsi="Arial" w:eastAsia="Arial" w:cs="Arial"/>
          <w:sz w:val="20"/>
          <w:szCs w:val="20"/>
        </w:rPr>
        <w:t xml:space="preserve">text. </w:t>
      </w:r>
    </w:p>
    <w:p w:rsidR="397276CB" w:rsidP="3A12EE57" w:rsidRDefault="397276CB" w14:paraId="35F9960D" w14:textId="1A7E2BA3">
      <w:pPr>
        <w:pStyle w:val="ListParagraph"/>
        <w:numPr>
          <w:ilvl w:val="1"/>
          <w:numId w:val="5"/>
        </w:numPr>
        <w:spacing w:line="276" w:lineRule="auto"/>
        <w:ind w:left="1080"/>
        <w:jc w:val="both"/>
        <w:rPr>
          <w:rFonts w:ascii="Arial" w:hAnsi="Arial" w:eastAsia="Arial" w:cs="Arial"/>
          <w:b/>
          <w:bCs/>
          <w:sz w:val="20"/>
          <w:szCs w:val="20"/>
        </w:rPr>
      </w:pPr>
      <w:r w:rsidRPr="3A12EE57">
        <w:rPr>
          <w:rFonts w:ascii="Arial" w:hAnsi="Arial" w:eastAsia="Arial" w:cs="Arial"/>
          <w:b/>
          <w:bCs/>
          <w:sz w:val="20"/>
          <w:szCs w:val="20"/>
        </w:rPr>
        <w:t>Equations:</w:t>
      </w:r>
      <w:r w:rsidRPr="3A12EE57">
        <w:rPr>
          <w:rFonts w:ascii="Arial" w:hAnsi="Arial" w:eastAsia="Arial" w:cs="Arial"/>
          <w:sz w:val="20"/>
          <w:szCs w:val="20"/>
        </w:rPr>
        <w:t xml:space="preserve"> Number all equations sequentially as they appear in the paper with the equation number in parentheses on the right margin. Do not bold equation citations.</w:t>
      </w:r>
    </w:p>
    <w:p w:rsidR="397276CB" w:rsidP="3A12EE57" w:rsidRDefault="397276CB" w14:paraId="6FBA29E9" w14:textId="48ABC35C">
      <w:pPr>
        <w:pStyle w:val="ListParagraph"/>
        <w:numPr>
          <w:ilvl w:val="1"/>
          <w:numId w:val="5"/>
        </w:numPr>
        <w:spacing w:line="276" w:lineRule="auto"/>
        <w:ind w:left="1080"/>
        <w:jc w:val="both"/>
        <w:rPr>
          <w:rFonts w:ascii="Arial" w:hAnsi="Arial" w:eastAsia="Arial" w:cs="Arial"/>
          <w:b/>
          <w:bCs/>
          <w:sz w:val="20"/>
          <w:szCs w:val="20"/>
        </w:rPr>
      </w:pPr>
      <w:r w:rsidRPr="3A12EE57">
        <w:rPr>
          <w:rFonts w:ascii="Arial" w:hAnsi="Arial" w:eastAsia="Arial" w:cs="Arial"/>
          <w:b/>
          <w:bCs/>
          <w:sz w:val="20"/>
          <w:szCs w:val="20"/>
        </w:rPr>
        <w:t>Citing References:</w:t>
      </w:r>
      <w:r w:rsidRPr="3A12EE57">
        <w:rPr>
          <w:rFonts w:ascii="Arial" w:hAnsi="Arial" w:eastAsia="Arial" w:cs="Arial"/>
          <w:sz w:val="20"/>
          <w:szCs w:val="20"/>
        </w:rPr>
        <w:t xml:space="preserve"> Cite references in the text using the author’s last name, with the year of publication in parentheses or by placing both the author’s last name and the year in parentheses. </w:t>
      </w:r>
      <w:r w:rsidRPr="3A12EE57" w:rsidR="1D43F637">
        <w:rPr>
          <w:rFonts w:ascii="Arial" w:hAnsi="Arial" w:eastAsia="Arial" w:cs="Arial"/>
          <w:sz w:val="20"/>
          <w:szCs w:val="20"/>
        </w:rPr>
        <w:t>Do not use a numbered system for references.</w:t>
      </w:r>
      <w:r w:rsidRPr="3A12EE57">
        <w:rPr>
          <w:rFonts w:ascii="Arial" w:hAnsi="Arial" w:eastAsia="Arial" w:cs="Arial"/>
          <w:sz w:val="20"/>
          <w:szCs w:val="20"/>
        </w:rPr>
        <w:t xml:space="preserve"> </w:t>
      </w:r>
    </w:p>
    <w:p w:rsidR="397276CB" w:rsidP="3A12EE57" w:rsidRDefault="397276CB" w14:paraId="5E20D57C" w14:textId="04DF6FBE">
      <w:pPr>
        <w:pStyle w:val="ListParagraph"/>
        <w:numPr>
          <w:ilvl w:val="0"/>
          <w:numId w:val="5"/>
        </w:numPr>
        <w:spacing w:line="276" w:lineRule="auto"/>
        <w:rPr>
          <w:rFonts w:ascii="Arial" w:hAnsi="Arial" w:eastAsia="Arial" w:cs="Arial"/>
          <w:b/>
          <w:bCs/>
          <w:sz w:val="20"/>
          <w:szCs w:val="20"/>
        </w:rPr>
      </w:pPr>
      <w:r w:rsidRPr="3A12EE57">
        <w:rPr>
          <w:rFonts w:ascii="Arial" w:hAnsi="Arial" w:eastAsia="Arial" w:cs="Arial"/>
          <w:b/>
          <w:bCs/>
          <w:sz w:val="20"/>
          <w:szCs w:val="20"/>
        </w:rPr>
        <w:t>Nomenclature</w:t>
      </w:r>
      <w:r w:rsidRPr="3A12EE57" w:rsidR="7561265F">
        <w:rPr>
          <w:rFonts w:ascii="Arial" w:hAnsi="Arial" w:eastAsia="Arial" w:cs="Arial"/>
          <w:b/>
          <w:bCs/>
          <w:sz w:val="20"/>
          <w:szCs w:val="20"/>
        </w:rPr>
        <w:t xml:space="preserve"> (contingent)</w:t>
      </w:r>
      <w:r w:rsidRPr="3A12EE57">
        <w:rPr>
          <w:rFonts w:ascii="Arial" w:hAnsi="Arial" w:eastAsia="Arial" w:cs="Arial"/>
          <w:b/>
          <w:bCs/>
          <w:sz w:val="20"/>
          <w:szCs w:val="20"/>
        </w:rPr>
        <w:t xml:space="preserve">: </w:t>
      </w:r>
      <w:r w:rsidRPr="3A12EE57">
        <w:rPr>
          <w:rFonts w:ascii="Arial" w:hAnsi="Arial" w:eastAsia="Arial" w:cs="Arial"/>
          <w:sz w:val="20"/>
          <w:szCs w:val="20"/>
        </w:rPr>
        <w:t xml:space="preserve">Compile an alphabetical list of all symbols used in the paper, including the definition, the units of measure, and the dimensions (or dimensionless). </w:t>
      </w:r>
    </w:p>
    <w:p w:rsidR="397276CB" w:rsidP="3A12EE57" w:rsidRDefault="397276CB" w14:paraId="29947DFD" w14:textId="0E617882">
      <w:pPr>
        <w:pStyle w:val="ListParagraph"/>
        <w:numPr>
          <w:ilvl w:val="0"/>
          <w:numId w:val="5"/>
        </w:numPr>
        <w:spacing w:line="276" w:lineRule="auto"/>
        <w:jc w:val="both"/>
        <w:rPr>
          <w:rFonts w:ascii="Arial" w:hAnsi="Arial" w:eastAsia="Arial" w:cs="Arial"/>
          <w:b/>
          <w:bCs/>
          <w:sz w:val="20"/>
          <w:szCs w:val="20"/>
        </w:rPr>
      </w:pPr>
      <w:r w:rsidRPr="3A12EE57">
        <w:rPr>
          <w:rFonts w:ascii="Arial" w:hAnsi="Arial" w:eastAsia="Arial" w:cs="Arial"/>
          <w:b/>
          <w:bCs/>
          <w:sz w:val="20"/>
          <w:szCs w:val="20"/>
        </w:rPr>
        <w:t>Acknowledgments</w:t>
      </w:r>
      <w:r w:rsidRPr="3A12EE57" w:rsidR="5B32B1CB">
        <w:rPr>
          <w:rFonts w:ascii="Arial" w:hAnsi="Arial" w:eastAsia="Arial" w:cs="Arial"/>
          <w:b/>
          <w:bCs/>
          <w:sz w:val="20"/>
          <w:szCs w:val="20"/>
        </w:rPr>
        <w:t xml:space="preserve"> (optional)</w:t>
      </w:r>
      <w:r w:rsidRPr="3A12EE57">
        <w:rPr>
          <w:rFonts w:ascii="Arial" w:hAnsi="Arial" w:eastAsia="Arial" w:cs="Arial"/>
          <w:b/>
          <w:bCs/>
          <w:sz w:val="20"/>
          <w:szCs w:val="20"/>
        </w:rPr>
        <w:t>:</w:t>
      </w:r>
      <w:r w:rsidRPr="3A12EE57">
        <w:rPr>
          <w:rFonts w:ascii="Arial" w:hAnsi="Arial" w:eastAsia="Arial" w:cs="Arial"/>
          <w:sz w:val="20"/>
          <w:szCs w:val="20"/>
        </w:rPr>
        <w:t xml:space="preserve"> Include a brief acknowledgment to contributors and supporters of the paper.</w:t>
      </w:r>
    </w:p>
    <w:p w:rsidR="397276CB" w:rsidP="3A12EE57" w:rsidRDefault="397276CB" w14:paraId="331F1EA5" w14:textId="46A40C3A">
      <w:pPr>
        <w:pStyle w:val="ListParagraph"/>
        <w:numPr>
          <w:ilvl w:val="0"/>
          <w:numId w:val="5"/>
        </w:numPr>
        <w:spacing w:line="276" w:lineRule="auto"/>
        <w:rPr>
          <w:rFonts w:ascii="Arial" w:hAnsi="Arial" w:eastAsia="Arial" w:cs="Arial"/>
          <w:b/>
          <w:bCs/>
          <w:sz w:val="20"/>
          <w:szCs w:val="20"/>
        </w:rPr>
      </w:pPr>
      <w:r w:rsidRPr="5AB4E902">
        <w:rPr>
          <w:rFonts w:ascii="Arial" w:hAnsi="Arial" w:eastAsia="Arial" w:cs="Arial"/>
          <w:b/>
          <w:bCs/>
          <w:sz w:val="20"/>
          <w:szCs w:val="20"/>
        </w:rPr>
        <w:t>Reference</w:t>
      </w:r>
      <w:r w:rsidRPr="5AB4E902" w:rsidR="69017D0E">
        <w:rPr>
          <w:rFonts w:ascii="Arial" w:hAnsi="Arial" w:eastAsia="Arial" w:cs="Arial"/>
          <w:b/>
          <w:bCs/>
          <w:sz w:val="20"/>
          <w:szCs w:val="20"/>
        </w:rPr>
        <w:t>s</w:t>
      </w:r>
      <w:r w:rsidRPr="5AB4E902">
        <w:rPr>
          <w:rFonts w:ascii="Arial" w:hAnsi="Arial" w:eastAsia="Arial" w:cs="Arial"/>
          <w:b/>
          <w:bCs/>
          <w:sz w:val="20"/>
          <w:szCs w:val="20"/>
        </w:rPr>
        <w:t xml:space="preserve">: </w:t>
      </w:r>
      <w:r w:rsidRPr="5AB4E902">
        <w:rPr>
          <w:rFonts w:ascii="Arial" w:hAnsi="Arial" w:eastAsia="Arial" w:cs="Arial"/>
          <w:sz w:val="20"/>
          <w:szCs w:val="20"/>
        </w:rPr>
        <w:t>Compile a</w:t>
      </w:r>
      <w:r w:rsidRPr="5AB4E902" w:rsidR="778306B0">
        <w:rPr>
          <w:rFonts w:ascii="Arial" w:hAnsi="Arial" w:eastAsia="Arial" w:cs="Arial"/>
          <w:sz w:val="20"/>
          <w:szCs w:val="20"/>
        </w:rPr>
        <w:t xml:space="preserve"> complete</w:t>
      </w:r>
      <w:r w:rsidRPr="5AB4E902">
        <w:rPr>
          <w:rFonts w:ascii="Arial" w:hAnsi="Arial" w:eastAsia="Arial" w:cs="Arial"/>
          <w:sz w:val="20"/>
          <w:szCs w:val="20"/>
        </w:rPr>
        <w:t xml:space="preserve"> alphabetical listing of all cited references at the end of the paper. </w:t>
      </w:r>
    </w:p>
    <w:p w:rsidR="397276CB" w:rsidP="3A12EE57" w:rsidRDefault="397276CB" w14:paraId="1A0C2804" w14:textId="11AA079D">
      <w:pPr>
        <w:pStyle w:val="ListParagraph"/>
        <w:numPr>
          <w:ilvl w:val="0"/>
          <w:numId w:val="5"/>
        </w:numPr>
        <w:spacing w:line="276" w:lineRule="auto"/>
        <w:rPr>
          <w:rFonts w:ascii="Arial" w:hAnsi="Arial" w:eastAsia="Arial" w:cs="Arial"/>
          <w:b/>
          <w:bCs/>
          <w:sz w:val="20"/>
          <w:szCs w:val="20"/>
        </w:rPr>
      </w:pPr>
      <w:r w:rsidRPr="3A12EE57">
        <w:rPr>
          <w:rFonts w:ascii="Arial" w:hAnsi="Arial" w:eastAsia="Arial" w:cs="Arial"/>
          <w:b/>
          <w:bCs/>
          <w:sz w:val="20"/>
          <w:szCs w:val="20"/>
        </w:rPr>
        <w:t>Appendi</w:t>
      </w:r>
      <w:r w:rsidRPr="3A12EE57" w:rsidR="69F3D2FD">
        <w:rPr>
          <w:rFonts w:ascii="Arial" w:hAnsi="Arial" w:eastAsia="Arial" w:cs="Arial"/>
          <w:b/>
          <w:bCs/>
          <w:sz w:val="20"/>
          <w:szCs w:val="20"/>
        </w:rPr>
        <w:t>x</w:t>
      </w:r>
      <w:r w:rsidRPr="3A12EE57" w:rsidR="21567A87">
        <w:rPr>
          <w:rFonts w:ascii="Arial" w:hAnsi="Arial" w:eastAsia="Arial" w:cs="Arial"/>
          <w:b/>
          <w:bCs/>
          <w:sz w:val="20"/>
          <w:szCs w:val="20"/>
        </w:rPr>
        <w:t xml:space="preserve"> (optional)</w:t>
      </w:r>
      <w:r w:rsidRPr="3A12EE57">
        <w:rPr>
          <w:rFonts w:ascii="Arial" w:hAnsi="Arial" w:eastAsia="Arial" w:cs="Arial"/>
          <w:b/>
          <w:bCs/>
          <w:sz w:val="20"/>
          <w:szCs w:val="20"/>
        </w:rPr>
        <w:t xml:space="preserve">: </w:t>
      </w:r>
      <w:r w:rsidRPr="3A12EE57" w:rsidR="74DF3930">
        <w:rPr>
          <w:rFonts w:ascii="Arial" w:hAnsi="Arial" w:eastAsia="Arial" w:cs="Arial"/>
          <w:sz w:val="20"/>
          <w:szCs w:val="20"/>
        </w:rPr>
        <w:t>L</w:t>
      </w:r>
      <w:r w:rsidRPr="3A12EE57">
        <w:rPr>
          <w:rFonts w:ascii="Arial" w:hAnsi="Arial" w:eastAsia="Arial" w:cs="Arial"/>
          <w:sz w:val="20"/>
          <w:szCs w:val="20"/>
        </w:rPr>
        <w:t xml:space="preserve">abel </w:t>
      </w:r>
      <w:r w:rsidRPr="3A12EE57" w:rsidR="6E44382D">
        <w:rPr>
          <w:rFonts w:ascii="Arial" w:hAnsi="Arial" w:eastAsia="Arial" w:cs="Arial"/>
          <w:sz w:val="20"/>
          <w:szCs w:val="20"/>
        </w:rPr>
        <w:t xml:space="preserve">appendices </w:t>
      </w:r>
      <w:r w:rsidRPr="3A12EE57" w:rsidR="7DE99D14">
        <w:rPr>
          <w:rFonts w:ascii="Arial" w:hAnsi="Arial" w:eastAsia="Arial" w:cs="Arial"/>
          <w:sz w:val="20"/>
          <w:szCs w:val="20"/>
        </w:rPr>
        <w:t>alphabetically</w:t>
      </w:r>
      <w:r w:rsidRPr="3A12EE57">
        <w:rPr>
          <w:rFonts w:ascii="Arial" w:hAnsi="Arial" w:eastAsia="Arial" w:cs="Arial"/>
          <w:sz w:val="20"/>
          <w:szCs w:val="20"/>
        </w:rPr>
        <w:t xml:space="preserve"> (</w:t>
      </w:r>
      <w:r w:rsidRPr="3A12EE57" w:rsidR="047E7657">
        <w:rPr>
          <w:rFonts w:ascii="Arial" w:hAnsi="Arial" w:eastAsia="Arial" w:cs="Arial"/>
          <w:sz w:val="20"/>
          <w:szCs w:val="20"/>
        </w:rPr>
        <w:t xml:space="preserve">e.g., </w:t>
      </w:r>
      <w:r w:rsidRPr="3A12EE57">
        <w:rPr>
          <w:rFonts w:ascii="Arial" w:hAnsi="Arial" w:eastAsia="Arial" w:cs="Arial"/>
          <w:sz w:val="20"/>
          <w:szCs w:val="20"/>
        </w:rPr>
        <w:t>Appendix A, Appendix B)</w:t>
      </w:r>
      <w:r w:rsidRPr="3A12EE57" w:rsidR="1FDB1633">
        <w:rPr>
          <w:rFonts w:ascii="Arial" w:hAnsi="Arial" w:eastAsia="Arial" w:cs="Arial"/>
          <w:sz w:val="20"/>
          <w:szCs w:val="20"/>
        </w:rPr>
        <w:t xml:space="preserve"> even if there is only one</w:t>
      </w:r>
      <w:r w:rsidRPr="3A12EE57">
        <w:rPr>
          <w:rFonts w:ascii="Arial" w:hAnsi="Arial" w:eastAsia="Arial" w:cs="Arial"/>
          <w:sz w:val="20"/>
          <w:szCs w:val="20"/>
        </w:rPr>
        <w:t>.</w:t>
      </w:r>
    </w:p>
    <w:p w:rsidR="397276CB" w:rsidP="3A12EE57" w:rsidRDefault="397276CB" w14:paraId="7C30A11F" w14:textId="1EF6435C">
      <w:pPr>
        <w:pStyle w:val="ListParagraph"/>
        <w:numPr>
          <w:ilvl w:val="0"/>
          <w:numId w:val="5"/>
        </w:numPr>
        <w:spacing w:line="276" w:lineRule="auto"/>
        <w:rPr>
          <w:b/>
          <w:bCs/>
          <w:sz w:val="20"/>
          <w:szCs w:val="20"/>
        </w:rPr>
      </w:pPr>
      <w:r w:rsidRPr="3A12EE57">
        <w:rPr>
          <w:rFonts w:ascii="Arial" w:hAnsi="Arial" w:eastAsia="Arial" w:cs="Arial"/>
          <w:b/>
          <w:bCs/>
          <w:sz w:val="20"/>
          <w:szCs w:val="20"/>
        </w:rPr>
        <w:t>SI Conversion Factors</w:t>
      </w:r>
      <w:r w:rsidRPr="3A12EE57" w:rsidR="404F0637">
        <w:rPr>
          <w:rFonts w:ascii="Arial" w:hAnsi="Arial" w:eastAsia="Arial" w:cs="Arial"/>
          <w:b/>
          <w:bCs/>
          <w:sz w:val="20"/>
          <w:szCs w:val="20"/>
        </w:rPr>
        <w:t xml:space="preserve"> (contingent)</w:t>
      </w:r>
      <w:r w:rsidRPr="3A12EE57">
        <w:rPr>
          <w:rFonts w:ascii="Arial" w:hAnsi="Arial" w:eastAsia="Arial" w:cs="Arial"/>
          <w:b/>
          <w:bCs/>
          <w:sz w:val="20"/>
          <w:szCs w:val="20"/>
        </w:rPr>
        <w:t xml:space="preserve">: </w:t>
      </w:r>
      <w:r w:rsidRPr="3A12EE57">
        <w:rPr>
          <w:rFonts w:ascii="Arial" w:hAnsi="Arial" w:eastAsia="Arial" w:cs="Arial"/>
          <w:sz w:val="20"/>
          <w:szCs w:val="20"/>
        </w:rPr>
        <w:t>Include a conversion factor table if only one system of units (customary or metric) is used throughout the paper. Include conversion factors for all units used, including those used in figures and tables.</w:t>
      </w:r>
    </w:p>
    <w:p w:rsidR="3A12EE57" w:rsidP="3A12EE57" w:rsidRDefault="3A12EE57" w14:paraId="603C971E" w14:textId="7BC67E36">
      <w:pPr>
        <w:rPr>
          <w:rFonts w:ascii="Arial" w:hAnsi="Arial" w:cs="Arial"/>
          <w:sz w:val="24"/>
          <w:szCs w:val="24"/>
        </w:rPr>
      </w:pPr>
    </w:p>
    <w:p w:rsidR="3A12EE57" w:rsidRDefault="3A12EE57" w14:paraId="47050A9D" w14:textId="50DB6459">
      <w:r>
        <w:br w:type="page"/>
      </w:r>
    </w:p>
    <w:p w:rsidRPr="00A619B0" w:rsidR="00200197" w:rsidP="3A12EE57" w:rsidRDefault="0088436E" w14:paraId="6052506C" w14:textId="1085A310">
      <w:pPr>
        <w:spacing w:after="0"/>
        <w:jc w:val="center"/>
        <w:rPr>
          <w:rFonts w:ascii="Arial" w:hAnsi="Arial" w:eastAsia="Arial" w:cs="Arial"/>
          <w:sz w:val="36"/>
          <w:szCs w:val="36"/>
        </w:rPr>
      </w:pPr>
      <w:r w:rsidRPr="3A12EE57">
        <w:rPr>
          <w:rFonts w:ascii="Arial" w:hAnsi="Arial" w:cs="Arial"/>
          <w:sz w:val="32"/>
          <w:szCs w:val="32"/>
        </w:rPr>
        <w:lastRenderedPageBreak/>
        <w:t xml:space="preserve">Informative, Yet Concise Title Using Title/Heading Capitalization: Avoid ALL CAPS and Abbreviations </w:t>
      </w:r>
      <w:r w:rsidRPr="00EE4836">
        <w:rPr>
          <w:rFonts w:ascii="Arial" w:hAnsi="Arial" w:cs="Arial"/>
          <w:b/>
          <w:bCs/>
          <w:sz w:val="32"/>
          <w:szCs w:val="32"/>
        </w:rPr>
        <w:t>(</w:t>
      </w:r>
      <w:r w:rsidRPr="00EE4836">
        <w:rPr>
          <w:rFonts w:ascii="Arial" w:hAnsi="Arial" w:eastAsia="Arial" w:cs="Arial"/>
          <w:b/>
          <w:bCs/>
          <w:sz w:val="32"/>
          <w:szCs w:val="32"/>
        </w:rPr>
        <w:t>See SPE Style Guide, Section 2.1)</w:t>
      </w:r>
    </w:p>
    <w:p w:rsidRPr="000A2C8A" w:rsidR="00200197" w:rsidP="00DE4D01" w:rsidRDefault="00200197" w14:paraId="5E62A8DE" w14:textId="77777777">
      <w:pPr>
        <w:pStyle w:val="ListParagraph"/>
        <w:spacing w:after="0"/>
        <w:ind w:left="0"/>
        <w:rPr>
          <w:rFonts w:ascii="Arial" w:hAnsi="Arial" w:cs="Arial"/>
          <w:sz w:val="36"/>
          <w:szCs w:val="36"/>
        </w:rPr>
      </w:pPr>
    </w:p>
    <w:p w:rsidR="00736D38" w:rsidP="3A12EE57" w:rsidRDefault="00200197" w14:paraId="0FD2EE43" w14:textId="4EBF9580">
      <w:pPr>
        <w:pStyle w:val="Authors"/>
        <w:spacing w:before="0" w:after="0"/>
        <w:jc w:val="center"/>
        <w:rPr>
          <w:rFonts w:ascii="Arial" w:hAnsi="Arial" w:cs="Arial"/>
          <w:b w:val="0"/>
          <w:sz w:val="20"/>
          <w:szCs w:val="20"/>
        </w:rPr>
      </w:pPr>
      <w:r w:rsidRPr="3A12EE57">
        <w:rPr>
          <w:rFonts w:ascii="Arial" w:hAnsi="Arial" w:cs="Arial"/>
          <w:sz w:val="20"/>
          <w:szCs w:val="20"/>
        </w:rPr>
        <w:t>A. B. Author</w:t>
      </w:r>
      <w:r w:rsidR="00D61844">
        <w:rPr>
          <w:rFonts w:ascii="Arial" w:hAnsi="Arial" w:cs="Arial"/>
          <w:sz w:val="20"/>
          <w:szCs w:val="20"/>
        </w:rPr>
        <w:t>*</w:t>
      </w:r>
      <w:r w:rsidRPr="3A12EE57">
        <w:rPr>
          <w:rFonts w:ascii="Arial" w:hAnsi="Arial" w:cs="Arial"/>
          <w:sz w:val="20"/>
          <w:szCs w:val="20"/>
        </w:rPr>
        <w:t xml:space="preserve">, </w:t>
      </w:r>
      <w:r w:rsidRPr="3A12EE57">
        <w:rPr>
          <w:rFonts w:ascii="Arial" w:hAnsi="Arial" w:cs="Arial"/>
          <w:b w:val="0"/>
          <w:sz w:val="20"/>
          <w:szCs w:val="20"/>
        </w:rPr>
        <w:t>Affiliation;</w:t>
      </w:r>
      <w:r w:rsidRPr="3A12EE57">
        <w:rPr>
          <w:rFonts w:ascii="Arial" w:hAnsi="Arial" w:cs="Arial"/>
          <w:sz w:val="20"/>
          <w:szCs w:val="20"/>
        </w:rPr>
        <w:t xml:space="preserve"> B. C. Author </w:t>
      </w:r>
      <w:r w:rsidRPr="3A12EE57">
        <w:rPr>
          <w:rFonts w:ascii="Arial" w:hAnsi="Arial" w:cs="Arial"/>
          <w:b w:val="0"/>
          <w:sz w:val="20"/>
          <w:szCs w:val="20"/>
        </w:rPr>
        <w:t>and</w:t>
      </w:r>
      <w:r w:rsidRPr="3A12EE57">
        <w:rPr>
          <w:rFonts w:ascii="Arial" w:hAnsi="Arial" w:cs="Arial"/>
          <w:sz w:val="20"/>
          <w:szCs w:val="20"/>
        </w:rPr>
        <w:t xml:space="preserve"> D. E. Author, </w:t>
      </w:r>
      <w:r w:rsidRPr="3A12EE57">
        <w:rPr>
          <w:rFonts w:ascii="Arial" w:hAnsi="Arial" w:cs="Arial"/>
          <w:b w:val="0"/>
          <w:sz w:val="20"/>
          <w:szCs w:val="20"/>
        </w:rPr>
        <w:t>Affiliation;</w:t>
      </w:r>
      <w:r w:rsidRPr="3A12EE57">
        <w:rPr>
          <w:rFonts w:ascii="Arial" w:hAnsi="Arial" w:cs="Arial"/>
          <w:sz w:val="20"/>
          <w:szCs w:val="20"/>
        </w:rPr>
        <w:t xml:space="preserve"> </w:t>
      </w:r>
      <w:r w:rsidRPr="3A12EE57">
        <w:rPr>
          <w:rFonts w:ascii="Arial" w:hAnsi="Arial" w:cs="Arial"/>
          <w:b w:val="0"/>
          <w:sz w:val="20"/>
          <w:szCs w:val="20"/>
        </w:rPr>
        <w:t>and</w:t>
      </w:r>
      <w:r w:rsidRPr="3A12EE57">
        <w:rPr>
          <w:rFonts w:ascii="Arial" w:hAnsi="Arial" w:cs="Arial"/>
          <w:sz w:val="20"/>
          <w:szCs w:val="20"/>
        </w:rPr>
        <w:t xml:space="preserve"> F. G. Author, </w:t>
      </w:r>
      <w:r w:rsidRPr="3A12EE57">
        <w:rPr>
          <w:rFonts w:ascii="Arial" w:hAnsi="Arial" w:cs="Arial"/>
          <w:b w:val="0"/>
          <w:sz w:val="20"/>
          <w:szCs w:val="20"/>
        </w:rPr>
        <w:t>Affiliation</w:t>
      </w:r>
    </w:p>
    <w:p w:rsidR="00736D38" w:rsidP="3A12EE57" w:rsidRDefault="00736D38" w14:paraId="4FFC6BEA" w14:textId="77777777">
      <w:pPr>
        <w:pStyle w:val="Authors"/>
        <w:spacing w:before="0" w:after="0"/>
        <w:rPr>
          <w:rFonts w:ascii="Arial" w:hAnsi="Arial" w:cs="Arial"/>
          <w:b w:val="0"/>
          <w:sz w:val="20"/>
          <w:szCs w:val="20"/>
        </w:rPr>
      </w:pPr>
    </w:p>
    <w:p w:rsidR="00D61844" w:rsidP="00D61844" w:rsidRDefault="00D61844" w14:paraId="79F9DF00" w14:textId="63C59741">
      <w:pPr>
        <w:pStyle w:val="Authors"/>
        <w:spacing w:before="0" w:after="0"/>
        <w:rPr>
          <w:b w:val="0"/>
          <w:sz w:val="20"/>
          <w:szCs w:val="20"/>
        </w:rPr>
      </w:pPr>
      <w:r w:rsidRPr="00216F07">
        <w:rPr>
          <w:b w:val="0"/>
          <w:sz w:val="20"/>
          <w:szCs w:val="20"/>
        </w:rPr>
        <w:t>Supplementary Material is available in support of this paper.</w:t>
      </w:r>
      <w:r w:rsidR="00C462DC">
        <w:rPr>
          <w:b w:val="0"/>
          <w:sz w:val="20"/>
          <w:szCs w:val="20"/>
        </w:rPr>
        <w:t xml:space="preserve"> </w:t>
      </w:r>
      <w:r w:rsidRPr="000F0C70" w:rsidR="00C462DC">
        <w:rPr>
          <w:bCs/>
          <w:sz w:val="20"/>
          <w:szCs w:val="20"/>
        </w:rPr>
        <w:t>Delete if your paper does not include supplementary material.</w:t>
      </w:r>
    </w:p>
    <w:p w:rsidRPr="00A619B0" w:rsidR="00D61844" w:rsidP="00D61844" w:rsidRDefault="00D61844" w14:paraId="3088A006" w14:textId="77777777">
      <w:pPr>
        <w:pStyle w:val="Authors"/>
        <w:spacing w:before="0" w:after="0"/>
        <w:rPr>
          <w:b w:val="0"/>
          <w:sz w:val="20"/>
          <w:szCs w:val="20"/>
        </w:rPr>
      </w:pPr>
    </w:p>
    <w:p w:rsidR="00736D38" w:rsidP="3A12EE57" w:rsidRDefault="00D61844" w14:paraId="4CDD3EE0" w14:textId="26E105B6">
      <w:pPr>
        <w:pStyle w:val="Authors"/>
        <w:spacing w:before="0" w:after="0"/>
        <w:rPr>
          <w:b w:val="0"/>
          <w:sz w:val="20"/>
          <w:szCs w:val="20"/>
        </w:rPr>
      </w:pPr>
      <w:r>
        <w:rPr>
          <w:b w:val="0"/>
          <w:sz w:val="20"/>
          <w:szCs w:val="20"/>
        </w:rPr>
        <w:t>*</w:t>
      </w:r>
      <w:r w:rsidRPr="3A12EE57" w:rsidR="00736D38">
        <w:rPr>
          <w:b w:val="0"/>
          <w:sz w:val="20"/>
          <w:szCs w:val="20"/>
        </w:rPr>
        <w:t>Corresponding author</w:t>
      </w:r>
      <w:r w:rsidRPr="3A12EE57" w:rsidR="001309B4">
        <w:rPr>
          <w:b w:val="0"/>
          <w:sz w:val="20"/>
          <w:szCs w:val="20"/>
        </w:rPr>
        <w:t>;</w:t>
      </w:r>
      <w:r w:rsidRPr="3A12EE57" w:rsidR="00736D38">
        <w:rPr>
          <w:b w:val="0"/>
          <w:sz w:val="20"/>
          <w:szCs w:val="20"/>
        </w:rPr>
        <w:t xml:space="preserve"> email</w:t>
      </w:r>
      <w:r w:rsidRPr="3A12EE57" w:rsidR="001309B4">
        <w:rPr>
          <w:b w:val="0"/>
          <w:sz w:val="20"/>
          <w:szCs w:val="20"/>
        </w:rPr>
        <w:t xml:space="preserve">: </w:t>
      </w:r>
      <w:hyperlink w:history="1" r:id="rId12">
        <w:r w:rsidRPr="0073172D" w:rsidR="00810841">
          <w:rPr>
            <w:rStyle w:val="Hyperlink"/>
            <w:b w:val="0"/>
            <w:sz w:val="20"/>
            <w:szCs w:val="20"/>
          </w:rPr>
          <w:t>author@email.com</w:t>
        </w:r>
      </w:hyperlink>
    </w:p>
    <w:p w:rsidR="00810841" w:rsidP="3A12EE57" w:rsidRDefault="00810841" w14:paraId="6EBC5B60" w14:textId="28D9D4E3">
      <w:pPr>
        <w:pStyle w:val="Authors"/>
        <w:spacing w:before="0" w:after="0"/>
        <w:rPr>
          <w:b w:val="0"/>
          <w:sz w:val="20"/>
          <w:szCs w:val="20"/>
        </w:rPr>
      </w:pPr>
    </w:p>
    <w:p w:rsidRPr="00A619B0" w:rsidR="004C7808" w:rsidP="3A12EE57" w:rsidRDefault="00205A26" w14:paraId="08DCFB99" w14:textId="5CC22435">
      <w:pPr>
        <w:pStyle w:val="Authors"/>
        <w:spacing w:before="0" w:after="0"/>
        <w:rPr>
          <w:b w:val="0"/>
          <w:sz w:val="20"/>
          <w:szCs w:val="20"/>
        </w:rPr>
      </w:pPr>
      <w:r w:rsidRPr="3A12EE57">
        <w:rPr>
          <w:sz w:val="20"/>
          <w:szCs w:val="20"/>
        </w:rPr>
        <w:t>Keywords:</w:t>
      </w:r>
      <w:r w:rsidRPr="3A12EE57">
        <w:rPr>
          <w:b w:val="0"/>
          <w:sz w:val="20"/>
          <w:szCs w:val="20"/>
        </w:rPr>
        <w:t xml:space="preserve"> </w:t>
      </w:r>
      <w:r w:rsidRPr="3A12EE57" w:rsidR="004C7808">
        <w:rPr>
          <w:b w:val="0"/>
          <w:sz w:val="20"/>
          <w:szCs w:val="20"/>
        </w:rPr>
        <w:t>keyword 1; keyword 2; keyword 3; keyword 4; keyword 5</w:t>
      </w:r>
    </w:p>
    <w:p w:rsidRPr="00A619B0" w:rsidR="004C7808" w:rsidP="3A12EE57" w:rsidRDefault="004C7808" w14:paraId="0F68CEDF" w14:textId="77777777">
      <w:pPr>
        <w:pStyle w:val="Authors"/>
        <w:spacing w:before="0" w:after="0"/>
        <w:rPr>
          <w:b w:val="0"/>
          <w:color w:val="0070C0"/>
          <w:sz w:val="20"/>
          <w:szCs w:val="20"/>
        </w:rPr>
      </w:pPr>
    </w:p>
    <w:p w:rsidR="00A619B0" w:rsidP="3A12EE57" w:rsidRDefault="00A619B0" w14:paraId="226090FC" w14:textId="77777777">
      <w:pPr>
        <w:spacing w:after="0"/>
        <w:rPr>
          <w:rFonts w:ascii="Arial" w:hAnsi="Arial" w:cs="Arial"/>
          <w:b/>
          <w:bCs/>
          <w:sz w:val="20"/>
          <w:szCs w:val="20"/>
        </w:rPr>
      </w:pPr>
    </w:p>
    <w:p w:rsidRPr="004C7808" w:rsidR="00205A26" w:rsidP="3A12EE57" w:rsidRDefault="00205A26" w14:paraId="1605ADAF" w14:textId="0D7A2816">
      <w:pPr>
        <w:spacing w:after="0" w:line="360" w:lineRule="auto"/>
        <w:rPr>
          <w:rFonts w:ascii="Arial" w:hAnsi="Arial" w:cs="Arial"/>
          <w:b/>
          <w:bCs/>
          <w:sz w:val="20"/>
          <w:szCs w:val="20"/>
        </w:rPr>
      </w:pPr>
      <w:r w:rsidRPr="3A12EE57">
        <w:rPr>
          <w:rFonts w:ascii="Arial" w:hAnsi="Arial" w:cs="Arial"/>
          <w:b/>
          <w:bCs/>
          <w:sz w:val="20"/>
          <w:szCs w:val="20"/>
        </w:rPr>
        <w:t>Summary</w:t>
      </w:r>
    </w:p>
    <w:p w:rsidRPr="00A619B0" w:rsidR="00205A26" w:rsidP="3A12EE57" w:rsidRDefault="00205A26" w14:paraId="40DF94BB" w14:textId="2B1AE4B7">
      <w:pPr>
        <w:pStyle w:val="Authors"/>
        <w:spacing w:before="0" w:after="0" w:line="360" w:lineRule="auto"/>
        <w:rPr>
          <w:bCs/>
          <w:sz w:val="20"/>
          <w:szCs w:val="20"/>
        </w:rPr>
      </w:pPr>
      <w:r w:rsidRPr="3A12EE57">
        <w:rPr>
          <w:b w:val="0"/>
          <w:sz w:val="20"/>
          <w:szCs w:val="20"/>
        </w:rPr>
        <w:t>The summary (</w:t>
      </w:r>
      <w:r w:rsidRPr="3A12EE57" w:rsidR="001309B4">
        <w:rPr>
          <w:b w:val="0"/>
          <w:sz w:val="20"/>
          <w:szCs w:val="20"/>
        </w:rPr>
        <w:t xml:space="preserve">or </w:t>
      </w:r>
      <w:r w:rsidRPr="3A12EE57">
        <w:rPr>
          <w:b w:val="0"/>
          <w:sz w:val="20"/>
          <w:szCs w:val="20"/>
        </w:rPr>
        <w:t>abstract) should be a single</w:t>
      </w:r>
      <w:r w:rsidRPr="3A12EE57" w:rsidR="00600FEB">
        <w:rPr>
          <w:b w:val="0"/>
          <w:sz w:val="20"/>
          <w:szCs w:val="20"/>
        </w:rPr>
        <w:t xml:space="preserve"> </w:t>
      </w:r>
      <w:r w:rsidRPr="3A12EE57">
        <w:rPr>
          <w:b w:val="0"/>
          <w:sz w:val="20"/>
          <w:szCs w:val="20"/>
        </w:rPr>
        <w:t>paragraph of fewer than 500 words, be understandable by a general reader, establish the question or topic of study, provide background on the subject, describe key data or analyses, and describe key results and limitations</w:t>
      </w:r>
      <w:r w:rsidRPr="3A12EE57" w:rsidR="004C7808">
        <w:rPr>
          <w:b w:val="0"/>
          <w:sz w:val="20"/>
          <w:szCs w:val="20"/>
        </w:rPr>
        <w:t xml:space="preserve">. </w:t>
      </w:r>
      <w:r w:rsidRPr="3A12EE57" w:rsidR="004C7808">
        <w:rPr>
          <w:bCs/>
          <w:sz w:val="20"/>
          <w:szCs w:val="20"/>
        </w:rPr>
        <w:t>S</w:t>
      </w:r>
      <w:r w:rsidRPr="3A12EE57" w:rsidR="00600FEB">
        <w:rPr>
          <w:bCs/>
          <w:sz w:val="20"/>
          <w:szCs w:val="20"/>
        </w:rPr>
        <w:t>ee SPE Style Guide, Section 1.3</w:t>
      </w:r>
      <w:r w:rsidRPr="3A12EE57">
        <w:rPr>
          <w:bCs/>
          <w:sz w:val="20"/>
          <w:szCs w:val="20"/>
        </w:rPr>
        <w:t>.</w:t>
      </w:r>
    </w:p>
    <w:p w:rsidRPr="000A2C8A" w:rsidR="00DE4D01" w:rsidP="3A12EE57" w:rsidRDefault="00DE4D01" w14:paraId="447C3184" w14:textId="77777777">
      <w:pPr>
        <w:pStyle w:val="Authors"/>
        <w:spacing w:before="0" w:after="0" w:line="360" w:lineRule="auto"/>
        <w:rPr>
          <w:rFonts w:ascii="Arial" w:hAnsi="Arial" w:cs="Arial"/>
          <w:b w:val="0"/>
        </w:rPr>
      </w:pPr>
    </w:p>
    <w:p w:rsidRPr="000A2C8A" w:rsidR="00205A26" w:rsidP="3A12EE57" w:rsidRDefault="00205A26" w14:paraId="6FC90545" w14:textId="0721F596">
      <w:pPr>
        <w:pStyle w:val="Authors"/>
        <w:spacing w:before="0" w:after="0" w:line="360" w:lineRule="auto"/>
        <w:rPr>
          <w:rFonts w:ascii="Arial" w:hAnsi="Arial" w:cs="Arial"/>
          <w:sz w:val="20"/>
          <w:szCs w:val="20"/>
        </w:rPr>
      </w:pPr>
      <w:r w:rsidRPr="3A12EE57">
        <w:rPr>
          <w:rFonts w:ascii="Arial" w:hAnsi="Arial" w:cs="Arial"/>
          <w:sz w:val="20"/>
          <w:szCs w:val="20"/>
        </w:rPr>
        <w:t>Introduction</w:t>
      </w:r>
    </w:p>
    <w:p w:rsidRPr="00A619B0" w:rsidR="00DE4D01" w:rsidP="3A12EE57" w:rsidRDefault="00DE4D01" w14:paraId="7DED1BD6" w14:textId="5939C669">
      <w:pPr>
        <w:pStyle w:val="Authors"/>
        <w:spacing w:before="0" w:after="0" w:line="360" w:lineRule="auto"/>
        <w:rPr>
          <w:b w:val="0"/>
          <w:sz w:val="20"/>
          <w:szCs w:val="20"/>
        </w:rPr>
      </w:pPr>
      <w:r w:rsidRPr="3A12EE57">
        <w:rPr>
          <w:b w:val="0"/>
          <w:sz w:val="20"/>
          <w:szCs w:val="20"/>
        </w:rPr>
        <w:t xml:space="preserve">The main </w:t>
      </w:r>
      <w:r w:rsidRPr="3A12EE57" w:rsidR="3B5E580C">
        <w:rPr>
          <w:b w:val="0"/>
          <w:sz w:val="20"/>
          <w:szCs w:val="20"/>
        </w:rPr>
        <w:t xml:space="preserve">body </w:t>
      </w:r>
      <w:r w:rsidRPr="3A12EE57">
        <w:rPr>
          <w:b w:val="0"/>
          <w:sz w:val="20"/>
          <w:szCs w:val="20"/>
        </w:rPr>
        <w:t>text should be divided into sections, starting with an introduction section. Each subsequent section should have its own heading. Headings and subheadings should be concise and clearly distinguishable.</w:t>
      </w:r>
      <w:r w:rsidRPr="3A12EE57" w:rsidR="00E638FC">
        <w:rPr>
          <w:b w:val="0"/>
          <w:sz w:val="20"/>
          <w:szCs w:val="20"/>
        </w:rPr>
        <w:t xml:space="preserve"> SPE uses four heading levels with specific formatting as described below.</w:t>
      </w:r>
      <w:r w:rsidRPr="3A12EE57" w:rsidR="00033F5D">
        <w:rPr>
          <w:b w:val="0"/>
          <w:sz w:val="20"/>
          <w:szCs w:val="20"/>
        </w:rPr>
        <w:t xml:space="preserve"> </w:t>
      </w:r>
      <w:r w:rsidRPr="3A12EE57" w:rsidR="00033F5D">
        <w:rPr>
          <w:bCs/>
          <w:sz w:val="20"/>
          <w:szCs w:val="20"/>
        </w:rPr>
        <w:t>See SPE Style Guide, Part 2: Elements of Technical Papers.</w:t>
      </w:r>
    </w:p>
    <w:p w:rsidRPr="000A2C8A" w:rsidR="00DE4D01" w:rsidP="3A12EE57" w:rsidRDefault="00DE4D01" w14:paraId="504B0E0F" w14:textId="77777777">
      <w:pPr>
        <w:pStyle w:val="Authors"/>
        <w:spacing w:before="0" w:after="0" w:line="360" w:lineRule="auto"/>
        <w:rPr>
          <w:rFonts w:ascii="Arial" w:hAnsi="Arial" w:cs="Arial"/>
          <w:b w:val="0"/>
        </w:rPr>
      </w:pPr>
    </w:p>
    <w:p w:rsidRPr="00A619B0" w:rsidR="00797D46" w:rsidP="3A12EE57" w:rsidRDefault="00600FEB" w14:paraId="13AAEF8F" w14:textId="1042518C">
      <w:pPr>
        <w:pStyle w:val="Authors"/>
        <w:spacing w:before="0" w:after="0" w:line="360" w:lineRule="auto"/>
        <w:rPr>
          <w:b w:val="0"/>
          <w:sz w:val="20"/>
          <w:szCs w:val="20"/>
        </w:rPr>
      </w:pPr>
      <w:r w:rsidRPr="3A12EE57">
        <w:rPr>
          <w:rFonts w:ascii="Arial" w:hAnsi="Arial" w:cs="Arial"/>
          <w:sz w:val="20"/>
          <w:szCs w:val="20"/>
        </w:rPr>
        <w:t>First-</w:t>
      </w:r>
      <w:r w:rsidRPr="3A12EE57" w:rsidR="00BE396F">
        <w:rPr>
          <w:rFonts w:ascii="Arial" w:hAnsi="Arial" w:cs="Arial"/>
          <w:sz w:val="20"/>
          <w:szCs w:val="20"/>
        </w:rPr>
        <w:t>Level Heading</w:t>
      </w:r>
      <w:r>
        <w:br/>
      </w:r>
      <w:r w:rsidRPr="3A12EE57" w:rsidR="00DE4D01">
        <w:rPr>
          <w:b w:val="0"/>
          <w:sz w:val="20"/>
          <w:szCs w:val="20"/>
        </w:rPr>
        <w:t xml:space="preserve">A </w:t>
      </w:r>
      <w:r w:rsidRPr="3A12EE57">
        <w:rPr>
          <w:b w:val="0"/>
          <w:sz w:val="20"/>
          <w:szCs w:val="20"/>
        </w:rPr>
        <w:t>first-</w:t>
      </w:r>
      <w:r w:rsidRPr="3A12EE57" w:rsidR="00DE4D01">
        <w:rPr>
          <w:b w:val="0"/>
          <w:sz w:val="20"/>
          <w:szCs w:val="20"/>
        </w:rPr>
        <w:t xml:space="preserve">level heading stands by itself on a line and uses </w:t>
      </w:r>
      <w:r w:rsidRPr="3A12EE57">
        <w:rPr>
          <w:b w:val="0"/>
          <w:sz w:val="20"/>
          <w:szCs w:val="20"/>
        </w:rPr>
        <w:t>title/heading</w:t>
      </w:r>
      <w:r w:rsidRPr="3A12EE57" w:rsidR="00DE4D01">
        <w:rPr>
          <w:b w:val="0"/>
          <w:sz w:val="20"/>
          <w:szCs w:val="20"/>
        </w:rPr>
        <w:t xml:space="preserve"> capitalization. There is </w:t>
      </w:r>
      <w:r w:rsidRPr="3A12EE57" w:rsidR="00033F5D">
        <w:rPr>
          <w:b w:val="0"/>
          <w:sz w:val="20"/>
          <w:szCs w:val="20"/>
        </w:rPr>
        <w:t xml:space="preserve">a single open line </w:t>
      </w:r>
      <w:r w:rsidRPr="3A12EE57" w:rsidR="00DE4D01">
        <w:rPr>
          <w:b w:val="0"/>
          <w:sz w:val="20"/>
          <w:szCs w:val="20"/>
        </w:rPr>
        <w:t xml:space="preserve">space between the </w:t>
      </w:r>
      <w:r w:rsidRPr="3A12EE57" w:rsidR="00033F5D">
        <w:rPr>
          <w:b w:val="0"/>
          <w:sz w:val="20"/>
          <w:szCs w:val="20"/>
        </w:rPr>
        <w:t>first-</w:t>
      </w:r>
      <w:r w:rsidRPr="3A12EE57" w:rsidR="00BE396F">
        <w:rPr>
          <w:b w:val="0"/>
          <w:sz w:val="20"/>
          <w:szCs w:val="20"/>
        </w:rPr>
        <w:t xml:space="preserve">level heading and the </w:t>
      </w:r>
      <w:r w:rsidRPr="3A12EE57" w:rsidR="00797D46">
        <w:rPr>
          <w:b w:val="0"/>
          <w:sz w:val="20"/>
          <w:szCs w:val="20"/>
        </w:rPr>
        <w:t>preceding</w:t>
      </w:r>
      <w:r w:rsidRPr="3A12EE57">
        <w:rPr>
          <w:b w:val="0"/>
          <w:sz w:val="20"/>
          <w:szCs w:val="20"/>
        </w:rPr>
        <w:t xml:space="preserve"> </w:t>
      </w:r>
      <w:r w:rsidRPr="3A12EE57" w:rsidR="00BE396F">
        <w:rPr>
          <w:b w:val="0"/>
          <w:sz w:val="20"/>
          <w:szCs w:val="20"/>
        </w:rPr>
        <w:t>paragraph.</w:t>
      </w:r>
      <w:r w:rsidRPr="3A12EE57" w:rsidR="00033F5D">
        <w:rPr>
          <w:b w:val="0"/>
          <w:sz w:val="20"/>
          <w:szCs w:val="20"/>
        </w:rPr>
        <w:t xml:space="preserve"> </w:t>
      </w:r>
      <w:r w:rsidRPr="3A12EE57" w:rsidR="00BE396F">
        <w:rPr>
          <w:b w:val="0"/>
          <w:sz w:val="20"/>
          <w:szCs w:val="20"/>
        </w:rPr>
        <w:t xml:space="preserve">The first paragraph </w:t>
      </w:r>
      <w:r w:rsidRPr="3A12EE57" w:rsidR="00033F5D">
        <w:rPr>
          <w:b w:val="0"/>
          <w:sz w:val="20"/>
          <w:szCs w:val="20"/>
        </w:rPr>
        <w:t xml:space="preserve">following a first-level heading </w:t>
      </w:r>
      <w:r w:rsidRPr="3A12EE57" w:rsidR="00BE396F">
        <w:rPr>
          <w:b w:val="0"/>
          <w:sz w:val="20"/>
          <w:szCs w:val="20"/>
        </w:rPr>
        <w:t>is not indented</w:t>
      </w:r>
      <w:r w:rsidRPr="3A12EE57" w:rsidR="00033F5D">
        <w:rPr>
          <w:b w:val="0"/>
          <w:sz w:val="20"/>
          <w:szCs w:val="20"/>
        </w:rPr>
        <w:t>, but</w:t>
      </w:r>
      <w:r w:rsidRPr="3A12EE57" w:rsidR="00BE396F">
        <w:rPr>
          <w:b w:val="0"/>
          <w:sz w:val="20"/>
          <w:szCs w:val="20"/>
        </w:rPr>
        <w:t xml:space="preserve"> all subsequent paragraphs are. </w:t>
      </w:r>
    </w:p>
    <w:p w:rsidRPr="00A619B0" w:rsidR="00BE396F" w:rsidP="3A12EE57" w:rsidRDefault="00BE396F" w14:paraId="23FCF9CD" w14:textId="41CA9460">
      <w:pPr>
        <w:pStyle w:val="Authors"/>
        <w:spacing w:before="0" w:after="0" w:line="360" w:lineRule="auto"/>
        <w:ind w:left="360"/>
        <w:rPr>
          <w:b w:val="0"/>
          <w:sz w:val="20"/>
          <w:szCs w:val="20"/>
        </w:rPr>
      </w:pPr>
      <w:r w:rsidRPr="3A12EE57">
        <w:rPr>
          <w:b w:val="0"/>
          <w:sz w:val="20"/>
          <w:szCs w:val="20"/>
        </w:rPr>
        <w:t>Numbered lists appear as follows:</w:t>
      </w:r>
    </w:p>
    <w:p w:rsidRPr="00A619B0" w:rsidR="00BE396F" w:rsidP="3A12EE57" w:rsidRDefault="00BE396F" w14:paraId="7D80A3DA" w14:textId="4CBEFC15">
      <w:pPr>
        <w:pStyle w:val="Authors"/>
        <w:numPr>
          <w:ilvl w:val="0"/>
          <w:numId w:val="18"/>
        </w:numPr>
        <w:spacing w:before="0" w:after="0" w:line="360" w:lineRule="auto"/>
        <w:ind w:left="720"/>
        <w:rPr>
          <w:b w:val="0"/>
          <w:color w:val="000000" w:themeColor="text1"/>
          <w:sz w:val="20"/>
          <w:szCs w:val="20"/>
        </w:rPr>
      </w:pPr>
      <w:r w:rsidRPr="3A12EE57">
        <w:rPr>
          <w:b w:val="0"/>
          <w:sz w:val="20"/>
          <w:szCs w:val="20"/>
        </w:rPr>
        <w:t>The first item</w:t>
      </w:r>
    </w:p>
    <w:p w:rsidRPr="00A619B0" w:rsidR="00BE396F" w:rsidP="3A12EE57" w:rsidRDefault="00BE396F" w14:paraId="45FF2D63" w14:textId="79950AE6">
      <w:pPr>
        <w:pStyle w:val="Authors"/>
        <w:numPr>
          <w:ilvl w:val="0"/>
          <w:numId w:val="18"/>
        </w:numPr>
        <w:spacing w:before="0" w:after="0" w:line="360" w:lineRule="auto"/>
        <w:ind w:left="720"/>
        <w:rPr>
          <w:b w:val="0"/>
          <w:color w:val="000000" w:themeColor="text1"/>
          <w:sz w:val="20"/>
          <w:szCs w:val="20"/>
        </w:rPr>
      </w:pPr>
      <w:r w:rsidRPr="3A12EE57">
        <w:rPr>
          <w:b w:val="0"/>
          <w:sz w:val="20"/>
          <w:szCs w:val="20"/>
        </w:rPr>
        <w:t>The second item</w:t>
      </w:r>
    </w:p>
    <w:p w:rsidRPr="00A619B0" w:rsidR="00797D46" w:rsidP="3A12EE57" w:rsidRDefault="00BE396F" w14:paraId="35B105ED" w14:textId="41086B52">
      <w:pPr>
        <w:pStyle w:val="Authors"/>
        <w:numPr>
          <w:ilvl w:val="0"/>
          <w:numId w:val="18"/>
        </w:numPr>
        <w:spacing w:before="0" w:after="0" w:line="360" w:lineRule="auto"/>
        <w:ind w:left="720"/>
        <w:rPr>
          <w:b w:val="0"/>
          <w:color w:val="000000" w:themeColor="text1"/>
          <w:sz w:val="20"/>
          <w:szCs w:val="20"/>
        </w:rPr>
      </w:pPr>
      <w:r w:rsidRPr="3A12EE57">
        <w:rPr>
          <w:b w:val="0"/>
          <w:sz w:val="20"/>
          <w:szCs w:val="20"/>
        </w:rPr>
        <w:t>The third item</w:t>
      </w:r>
    </w:p>
    <w:p w:rsidRPr="00A619B0" w:rsidR="00797D46" w:rsidP="3A12EE57" w:rsidRDefault="00797D46" w14:paraId="02BBCB93" w14:textId="56D6C732">
      <w:pPr>
        <w:pStyle w:val="Authors"/>
        <w:spacing w:before="0" w:after="0" w:line="360" w:lineRule="auto"/>
        <w:ind w:firstLine="360"/>
        <w:rPr>
          <w:b w:val="0"/>
          <w:sz w:val="20"/>
          <w:szCs w:val="20"/>
        </w:rPr>
      </w:pPr>
      <w:r w:rsidRPr="3A12EE57">
        <w:rPr>
          <w:b w:val="0"/>
          <w:sz w:val="20"/>
          <w:szCs w:val="20"/>
        </w:rPr>
        <w:t>Bulleted lists appear as follows:</w:t>
      </w:r>
    </w:p>
    <w:p w:rsidRPr="00A619B0" w:rsidR="00797D46" w:rsidP="3A12EE57" w:rsidRDefault="00797D46" w14:paraId="797D8710" w14:textId="38125BCD">
      <w:pPr>
        <w:pStyle w:val="Authors"/>
        <w:numPr>
          <w:ilvl w:val="0"/>
          <w:numId w:val="19"/>
        </w:numPr>
        <w:spacing w:before="0" w:after="0" w:line="360" w:lineRule="auto"/>
        <w:rPr>
          <w:b w:val="0"/>
          <w:color w:val="000000" w:themeColor="text1"/>
          <w:sz w:val="20"/>
          <w:szCs w:val="20"/>
        </w:rPr>
      </w:pPr>
      <w:r w:rsidRPr="3A12EE57">
        <w:rPr>
          <w:b w:val="0"/>
          <w:sz w:val="20"/>
          <w:szCs w:val="20"/>
        </w:rPr>
        <w:t>The first bullet point</w:t>
      </w:r>
    </w:p>
    <w:p w:rsidRPr="00A619B0" w:rsidR="00797D46" w:rsidP="3A12EE57" w:rsidRDefault="00797D46" w14:paraId="5FB367A6" w14:textId="4ED85910">
      <w:pPr>
        <w:pStyle w:val="Authors"/>
        <w:numPr>
          <w:ilvl w:val="0"/>
          <w:numId w:val="19"/>
        </w:numPr>
        <w:spacing w:before="0" w:after="0" w:line="360" w:lineRule="auto"/>
        <w:rPr>
          <w:b w:val="0"/>
          <w:color w:val="000000" w:themeColor="text1"/>
          <w:sz w:val="20"/>
          <w:szCs w:val="20"/>
        </w:rPr>
      </w:pPr>
      <w:r w:rsidRPr="3A12EE57">
        <w:rPr>
          <w:b w:val="0"/>
          <w:sz w:val="20"/>
          <w:szCs w:val="20"/>
        </w:rPr>
        <w:t>The second bullet point</w:t>
      </w:r>
    </w:p>
    <w:p w:rsidRPr="00A619B0" w:rsidR="00797D46" w:rsidP="3A12EE57" w:rsidRDefault="00797D46" w14:paraId="009C3F5F" w14:textId="7389BD21">
      <w:pPr>
        <w:pStyle w:val="Authors"/>
        <w:numPr>
          <w:ilvl w:val="0"/>
          <w:numId w:val="19"/>
        </w:numPr>
        <w:spacing w:before="0" w:after="0" w:line="360" w:lineRule="auto"/>
        <w:rPr>
          <w:b w:val="0"/>
          <w:color w:val="000000" w:themeColor="text1"/>
          <w:sz w:val="20"/>
          <w:szCs w:val="20"/>
        </w:rPr>
      </w:pPr>
      <w:r w:rsidRPr="3A12EE57">
        <w:rPr>
          <w:b w:val="0"/>
          <w:sz w:val="20"/>
          <w:szCs w:val="20"/>
        </w:rPr>
        <w:t>The third bullet point</w:t>
      </w:r>
    </w:p>
    <w:p w:rsidRPr="00A619B0" w:rsidR="00BE396F" w:rsidP="3A12EE57" w:rsidRDefault="00BE396F" w14:paraId="202C8F07" w14:textId="10B3EDB4">
      <w:pPr>
        <w:pStyle w:val="Authors"/>
        <w:spacing w:before="0" w:after="0" w:line="360" w:lineRule="auto"/>
        <w:rPr>
          <w:b w:val="0"/>
          <w:sz w:val="20"/>
          <w:szCs w:val="20"/>
        </w:rPr>
      </w:pPr>
      <w:r w:rsidRPr="3A12EE57">
        <w:rPr>
          <w:b w:val="0"/>
          <w:sz w:val="20"/>
          <w:szCs w:val="20"/>
        </w:rPr>
        <w:t>If the paragraph continues after the list, it should not be indented.</w:t>
      </w:r>
      <w:r w:rsidRPr="3A12EE57" w:rsidR="00600FEB">
        <w:rPr>
          <w:b w:val="0"/>
          <w:sz w:val="20"/>
          <w:szCs w:val="20"/>
        </w:rPr>
        <w:t xml:space="preserve"> There is no line space between lists and regular text</w:t>
      </w:r>
      <w:r w:rsidRPr="3A12EE57" w:rsidR="00797D46">
        <w:rPr>
          <w:b w:val="0"/>
          <w:sz w:val="20"/>
          <w:szCs w:val="20"/>
        </w:rPr>
        <w:t xml:space="preserve"> </w:t>
      </w:r>
      <w:r w:rsidRPr="3A12EE57" w:rsidR="00797D46">
        <w:rPr>
          <w:bCs/>
          <w:sz w:val="20"/>
          <w:szCs w:val="20"/>
        </w:rPr>
        <w:t>(see SPE Style Guide, Section 2.3.2)</w:t>
      </w:r>
      <w:r w:rsidRPr="3A12EE57" w:rsidR="00600FEB">
        <w:rPr>
          <w:bCs/>
          <w:sz w:val="20"/>
          <w:szCs w:val="20"/>
        </w:rPr>
        <w:t>.</w:t>
      </w:r>
    </w:p>
    <w:p w:rsidRPr="00A619B0" w:rsidR="00BE396F" w:rsidP="3A12EE57" w:rsidRDefault="00BE396F" w14:paraId="292AE8BF" w14:textId="6E2FAA4C">
      <w:pPr>
        <w:pStyle w:val="Authors"/>
        <w:spacing w:before="0" w:after="0" w:line="360" w:lineRule="auto"/>
        <w:rPr>
          <w:b w:val="0"/>
          <w:sz w:val="20"/>
          <w:szCs w:val="20"/>
        </w:rPr>
      </w:pPr>
    </w:p>
    <w:p w:rsidRPr="00A619B0" w:rsidR="00BE396F" w:rsidP="3A12EE57" w:rsidRDefault="00600FEB" w14:paraId="35A50751" w14:textId="0E4024C1">
      <w:pPr>
        <w:pStyle w:val="Authors"/>
        <w:spacing w:before="0" w:after="0" w:line="360" w:lineRule="auto"/>
        <w:rPr>
          <w:b w:val="0"/>
          <w:sz w:val="20"/>
          <w:szCs w:val="20"/>
        </w:rPr>
      </w:pPr>
      <w:r w:rsidRPr="3A12EE57">
        <w:rPr>
          <w:sz w:val="20"/>
          <w:szCs w:val="20"/>
        </w:rPr>
        <w:t>Second-</w:t>
      </w:r>
      <w:r w:rsidRPr="3A12EE57" w:rsidR="000A4324">
        <w:rPr>
          <w:sz w:val="20"/>
          <w:szCs w:val="20"/>
        </w:rPr>
        <w:t>L</w:t>
      </w:r>
      <w:r w:rsidRPr="3A12EE57" w:rsidR="00BE396F">
        <w:rPr>
          <w:sz w:val="20"/>
          <w:szCs w:val="20"/>
        </w:rPr>
        <w:t xml:space="preserve">evel </w:t>
      </w:r>
      <w:r w:rsidRPr="3A12EE57" w:rsidR="000A4324">
        <w:rPr>
          <w:sz w:val="20"/>
          <w:szCs w:val="20"/>
        </w:rPr>
        <w:t>H</w:t>
      </w:r>
      <w:r w:rsidRPr="3A12EE57" w:rsidR="00BE396F">
        <w:rPr>
          <w:sz w:val="20"/>
          <w:szCs w:val="20"/>
        </w:rPr>
        <w:t xml:space="preserve">eading. </w:t>
      </w:r>
      <w:r w:rsidRPr="3A12EE57" w:rsidR="000A4324">
        <w:rPr>
          <w:b w:val="0"/>
          <w:sz w:val="20"/>
          <w:szCs w:val="20"/>
        </w:rPr>
        <w:t xml:space="preserve">The </w:t>
      </w:r>
      <w:r w:rsidRPr="3A12EE57">
        <w:rPr>
          <w:b w:val="0"/>
          <w:sz w:val="20"/>
          <w:szCs w:val="20"/>
        </w:rPr>
        <w:t>second-</w:t>
      </w:r>
      <w:r w:rsidRPr="3A12EE57" w:rsidR="000A4324">
        <w:rPr>
          <w:b w:val="0"/>
          <w:sz w:val="20"/>
          <w:szCs w:val="20"/>
        </w:rPr>
        <w:t xml:space="preserve">level heading </w:t>
      </w:r>
      <w:r w:rsidRPr="3A12EE57">
        <w:rPr>
          <w:b w:val="0"/>
          <w:sz w:val="20"/>
          <w:szCs w:val="20"/>
        </w:rPr>
        <w:t>uses title/heading</w:t>
      </w:r>
      <w:r w:rsidRPr="3A12EE57" w:rsidR="000A4324">
        <w:rPr>
          <w:b w:val="0"/>
          <w:sz w:val="20"/>
          <w:szCs w:val="20"/>
        </w:rPr>
        <w:t xml:space="preserve"> capitalization, is pr</w:t>
      </w:r>
      <w:r w:rsidRPr="3A12EE57" w:rsidR="00797D46">
        <w:rPr>
          <w:b w:val="0"/>
          <w:sz w:val="20"/>
          <w:szCs w:val="20"/>
        </w:rPr>
        <w:t>e</w:t>
      </w:r>
      <w:r w:rsidRPr="3A12EE57" w:rsidR="000A4324">
        <w:rPr>
          <w:b w:val="0"/>
          <w:sz w:val="20"/>
          <w:szCs w:val="20"/>
        </w:rPr>
        <w:t xml:space="preserve">ceded by a line space, </w:t>
      </w:r>
      <w:r w:rsidRPr="3A12EE57" w:rsidR="001309B4">
        <w:rPr>
          <w:b w:val="0"/>
          <w:sz w:val="20"/>
          <w:szCs w:val="20"/>
        </w:rPr>
        <w:t xml:space="preserve">ends with a period, </w:t>
      </w:r>
      <w:r w:rsidRPr="3A12EE57" w:rsidR="000A4324">
        <w:rPr>
          <w:b w:val="0"/>
          <w:sz w:val="20"/>
          <w:szCs w:val="20"/>
        </w:rPr>
        <w:t>and is run directly into the paragraph. It is not indented</w:t>
      </w:r>
      <w:r w:rsidRPr="3A12EE57">
        <w:rPr>
          <w:b w:val="0"/>
          <w:sz w:val="20"/>
          <w:szCs w:val="20"/>
        </w:rPr>
        <w:t>,</w:t>
      </w:r>
      <w:r w:rsidRPr="3A12EE57" w:rsidR="000A4324">
        <w:rPr>
          <w:b w:val="0"/>
          <w:sz w:val="20"/>
          <w:szCs w:val="20"/>
        </w:rPr>
        <w:t xml:space="preserve"> but subsequent paragraphs in the section are.</w:t>
      </w:r>
    </w:p>
    <w:p w:rsidRPr="00A619B0" w:rsidR="000A4324" w:rsidP="3A12EE57" w:rsidRDefault="00600FEB" w14:paraId="331B9137" w14:textId="5BD53467">
      <w:pPr>
        <w:pStyle w:val="Authors"/>
        <w:spacing w:before="0" w:after="0" w:line="360" w:lineRule="auto"/>
        <w:ind w:firstLine="360"/>
        <w:rPr>
          <w:b w:val="0"/>
          <w:sz w:val="20"/>
          <w:szCs w:val="20"/>
        </w:rPr>
      </w:pPr>
      <w:r w:rsidRPr="3A12EE57">
        <w:rPr>
          <w:i/>
          <w:iCs/>
          <w:sz w:val="20"/>
          <w:szCs w:val="20"/>
        </w:rPr>
        <w:lastRenderedPageBreak/>
        <w:t>Third-</w:t>
      </w:r>
      <w:r w:rsidRPr="3A12EE57" w:rsidR="000A4324">
        <w:rPr>
          <w:i/>
          <w:iCs/>
          <w:sz w:val="20"/>
          <w:szCs w:val="20"/>
        </w:rPr>
        <w:t>Level Heading.</w:t>
      </w:r>
      <w:r w:rsidRPr="3A12EE57" w:rsidR="000A4324">
        <w:rPr>
          <w:b w:val="0"/>
          <w:sz w:val="20"/>
          <w:szCs w:val="20"/>
        </w:rPr>
        <w:t xml:space="preserve"> The </w:t>
      </w:r>
      <w:r w:rsidRPr="3A12EE57" w:rsidR="00797D46">
        <w:rPr>
          <w:b w:val="0"/>
          <w:sz w:val="20"/>
          <w:szCs w:val="20"/>
        </w:rPr>
        <w:t>third-</w:t>
      </w:r>
      <w:r w:rsidRPr="3A12EE57" w:rsidR="000A4324">
        <w:rPr>
          <w:b w:val="0"/>
          <w:sz w:val="20"/>
          <w:szCs w:val="20"/>
        </w:rPr>
        <w:t xml:space="preserve">level heading is bold and italic </w:t>
      </w:r>
      <w:r w:rsidRPr="3A12EE57" w:rsidR="00797D46">
        <w:rPr>
          <w:b w:val="0"/>
          <w:sz w:val="20"/>
          <w:szCs w:val="20"/>
        </w:rPr>
        <w:t>and uses title/heading</w:t>
      </w:r>
      <w:r w:rsidRPr="3A12EE57" w:rsidR="000A4324">
        <w:rPr>
          <w:b w:val="0"/>
          <w:sz w:val="20"/>
          <w:szCs w:val="20"/>
        </w:rPr>
        <w:t xml:space="preserve"> capitalization. It is </w:t>
      </w:r>
      <w:r w:rsidRPr="3A12EE57" w:rsidR="000A4324">
        <w:rPr>
          <w:b w:val="0"/>
          <w:i/>
          <w:iCs/>
          <w:sz w:val="20"/>
          <w:szCs w:val="20"/>
        </w:rPr>
        <w:t>not</w:t>
      </w:r>
      <w:r w:rsidRPr="3A12EE57" w:rsidR="000A4324">
        <w:rPr>
          <w:b w:val="0"/>
          <w:sz w:val="20"/>
          <w:szCs w:val="20"/>
        </w:rPr>
        <w:t xml:space="preserve"> </w:t>
      </w:r>
      <w:r w:rsidRPr="3A12EE57" w:rsidR="00033F5D">
        <w:rPr>
          <w:b w:val="0"/>
          <w:sz w:val="20"/>
          <w:szCs w:val="20"/>
        </w:rPr>
        <w:t xml:space="preserve">preceded </w:t>
      </w:r>
      <w:r w:rsidRPr="3A12EE57" w:rsidR="000A4324">
        <w:rPr>
          <w:b w:val="0"/>
          <w:sz w:val="20"/>
          <w:szCs w:val="20"/>
        </w:rPr>
        <w:t xml:space="preserve">by a line </w:t>
      </w:r>
      <w:r w:rsidRPr="3A12EE57" w:rsidR="004F02C1">
        <w:rPr>
          <w:b w:val="0"/>
          <w:sz w:val="20"/>
          <w:szCs w:val="20"/>
        </w:rPr>
        <w:t>space and</w:t>
      </w:r>
      <w:r w:rsidRPr="3A12EE57" w:rsidR="000A4324">
        <w:rPr>
          <w:b w:val="0"/>
          <w:sz w:val="20"/>
          <w:szCs w:val="20"/>
        </w:rPr>
        <w:t xml:space="preserve"> is run directly into the paragraph. It is indented</w:t>
      </w:r>
      <w:r w:rsidRPr="3A12EE57" w:rsidR="001309B4">
        <w:rPr>
          <w:b w:val="0"/>
          <w:sz w:val="20"/>
          <w:szCs w:val="20"/>
        </w:rPr>
        <w:t xml:space="preserve"> and ends with a period</w:t>
      </w:r>
      <w:r w:rsidRPr="3A12EE57" w:rsidR="000A4324">
        <w:rPr>
          <w:b w:val="0"/>
          <w:sz w:val="20"/>
          <w:szCs w:val="20"/>
        </w:rPr>
        <w:t>.</w:t>
      </w:r>
    </w:p>
    <w:p w:rsidRPr="00A619B0" w:rsidR="005A4404" w:rsidP="3A12EE57" w:rsidRDefault="00797D46" w14:paraId="772C0DE3" w14:textId="5B4008B8">
      <w:pPr>
        <w:pStyle w:val="Authors"/>
        <w:spacing w:before="0" w:after="0" w:line="360" w:lineRule="auto"/>
        <w:ind w:firstLine="360"/>
        <w:rPr>
          <w:b w:val="0"/>
          <w:sz w:val="20"/>
          <w:szCs w:val="20"/>
        </w:rPr>
      </w:pPr>
      <w:r w:rsidRPr="3A12EE57">
        <w:rPr>
          <w:b w:val="0"/>
          <w:i/>
          <w:iCs/>
          <w:sz w:val="20"/>
          <w:szCs w:val="20"/>
        </w:rPr>
        <w:t>Fourth-</w:t>
      </w:r>
      <w:r w:rsidRPr="3A12EE57" w:rsidR="000A4324">
        <w:rPr>
          <w:b w:val="0"/>
          <w:i/>
          <w:iCs/>
          <w:sz w:val="20"/>
          <w:szCs w:val="20"/>
        </w:rPr>
        <w:t xml:space="preserve">Level Heading. </w:t>
      </w:r>
      <w:r w:rsidRPr="3A12EE57" w:rsidR="000A4324">
        <w:rPr>
          <w:b w:val="0"/>
          <w:sz w:val="20"/>
          <w:szCs w:val="20"/>
        </w:rPr>
        <w:t xml:space="preserve">The </w:t>
      </w:r>
      <w:r w:rsidRPr="3A12EE57">
        <w:rPr>
          <w:b w:val="0"/>
          <w:sz w:val="20"/>
          <w:szCs w:val="20"/>
        </w:rPr>
        <w:t>fourth-</w:t>
      </w:r>
      <w:r w:rsidRPr="3A12EE57" w:rsidR="000A4324">
        <w:rPr>
          <w:b w:val="0"/>
          <w:sz w:val="20"/>
          <w:szCs w:val="20"/>
        </w:rPr>
        <w:t xml:space="preserve">level heading is the same as the </w:t>
      </w:r>
      <w:r w:rsidRPr="3A12EE57" w:rsidR="00033F5D">
        <w:rPr>
          <w:b w:val="0"/>
          <w:sz w:val="20"/>
          <w:szCs w:val="20"/>
        </w:rPr>
        <w:t>third-</w:t>
      </w:r>
      <w:r w:rsidRPr="3A12EE57" w:rsidR="000A4324">
        <w:rPr>
          <w:b w:val="0"/>
          <w:sz w:val="20"/>
          <w:szCs w:val="20"/>
        </w:rPr>
        <w:t xml:space="preserve">level heading except that it is only italic and not bold. </w:t>
      </w:r>
      <w:r w:rsidRPr="3A12EE57">
        <w:rPr>
          <w:b w:val="0"/>
          <w:sz w:val="20"/>
          <w:szCs w:val="20"/>
        </w:rPr>
        <w:t>If immediately preceded by a third-level heading, they run together on the same line</w:t>
      </w:r>
      <w:r w:rsidRPr="3A12EE57" w:rsidR="005A4404">
        <w:rPr>
          <w:b w:val="0"/>
          <w:sz w:val="20"/>
          <w:szCs w:val="20"/>
        </w:rPr>
        <w:t xml:space="preserve"> as </w:t>
      </w:r>
      <w:r w:rsidRPr="3A12EE57" w:rsidR="0527F9F3">
        <w:rPr>
          <w:b w:val="0"/>
          <w:sz w:val="20"/>
          <w:szCs w:val="20"/>
        </w:rPr>
        <w:t>in the next paragraph.</w:t>
      </w:r>
    </w:p>
    <w:p w:rsidRPr="00A619B0" w:rsidR="009B1B74" w:rsidP="3A12EE57" w:rsidRDefault="00797D46" w14:paraId="23D9B8BC" w14:textId="4CCED305">
      <w:pPr>
        <w:pStyle w:val="Authors"/>
        <w:spacing w:before="0" w:after="0" w:line="360" w:lineRule="auto"/>
        <w:ind w:firstLine="360"/>
        <w:rPr>
          <w:b w:val="0"/>
          <w:sz w:val="20"/>
          <w:szCs w:val="20"/>
        </w:rPr>
      </w:pPr>
      <w:r w:rsidRPr="3A12EE57">
        <w:rPr>
          <w:i/>
          <w:iCs/>
          <w:sz w:val="20"/>
          <w:szCs w:val="20"/>
        </w:rPr>
        <w:t xml:space="preserve">Third-Level Heading. </w:t>
      </w:r>
      <w:r w:rsidRPr="3A12EE57">
        <w:rPr>
          <w:b w:val="0"/>
          <w:i/>
          <w:iCs/>
          <w:sz w:val="20"/>
          <w:szCs w:val="20"/>
        </w:rPr>
        <w:t xml:space="preserve">Fourth-Level Heading. </w:t>
      </w:r>
      <w:r w:rsidRPr="3A12EE57" w:rsidR="009D23B5">
        <w:rPr>
          <w:b w:val="0"/>
          <w:sz w:val="20"/>
          <w:szCs w:val="20"/>
        </w:rPr>
        <w:t xml:space="preserve">If using equations, separate them by placing equations on a line by themselves. Number all equations sequentially as they appear in the paper, with the equation number </w:t>
      </w:r>
      <w:r w:rsidRPr="3A12EE57" w:rsidR="00033F5D">
        <w:rPr>
          <w:b w:val="0"/>
          <w:sz w:val="20"/>
          <w:szCs w:val="20"/>
        </w:rPr>
        <w:t xml:space="preserve">following </w:t>
      </w:r>
      <w:r w:rsidRPr="3A12EE57" w:rsidR="009D23B5">
        <w:rPr>
          <w:b w:val="0"/>
          <w:sz w:val="20"/>
          <w:szCs w:val="20"/>
        </w:rPr>
        <w:t>in parentheses</w:t>
      </w:r>
      <w:r w:rsidRPr="3A12EE57" w:rsidR="00033F5D">
        <w:rPr>
          <w:b w:val="0"/>
          <w:sz w:val="20"/>
          <w:szCs w:val="20"/>
        </w:rPr>
        <w:t>, such as</w:t>
      </w:r>
    </w:p>
    <w:p w:rsidRPr="00A619B0" w:rsidR="000A4324" w:rsidP="3A12EE57" w:rsidRDefault="000A4324" w14:paraId="29E13DCC" w14:textId="410C96BF">
      <w:pPr>
        <w:pStyle w:val="Authors"/>
        <w:spacing w:before="0" w:after="0" w:line="360" w:lineRule="auto"/>
        <w:rPr>
          <w:b w:val="0"/>
          <w:sz w:val="20"/>
          <w:szCs w:val="20"/>
        </w:rPr>
      </w:pPr>
    </w:p>
    <w:p w:rsidRPr="00A619B0" w:rsidR="000A4324" w:rsidP="3A12EE57" w:rsidRDefault="000A4324" w14:paraId="4BF73FAC" w14:textId="38B8AEEA">
      <w:pPr>
        <w:pStyle w:val="Authors"/>
        <w:spacing w:before="0" w:after="0" w:line="360" w:lineRule="auto"/>
        <w:ind w:firstLine="360"/>
        <w:jc w:val="center"/>
        <w:rPr>
          <w:b w:val="0"/>
          <w:sz w:val="20"/>
          <w:szCs w:val="20"/>
        </w:rPr>
      </w:pPr>
      <w:r w:rsidRPr="3A12EE57">
        <w:rPr>
          <w:b w:val="0"/>
          <w:i/>
          <w:iCs/>
          <w:sz w:val="20"/>
          <w:szCs w:val="20"/>
        </w:rPr>
        <w:t>E</w:t>
      </w:r>
      <w:r w:rsidRPr="3A12EE57">
        <w:rPr>
          <w:b w:val="0"/>
          <w:sz w:val="20"/>
          <w:szCs w:val="20"/>
        </w:rPr>
        <w:t xml:space="preserve"> = </w:t>
      </w:r>
      <w:r w:rsidRPr="3A12EE57" w:rsidR="009B1B74">
        <w:rPr>
          <w:b w:val="0"/>
          <w:i/>
          <w:iCs/>
          <w:sz w:val="20"/>
          <w:szCs w:val="20"/>
        </w:rPr>
        <w:t>mc</w:t>
      </w:r>
      <w:r w:rsidRPr="3A12EE57">
        <w:rPr>
          <w:b w:val="0"/>
          <w:sz w:val="20"/>
          <w:szCs w:val="20"/>
          <w:vertAlign w:val="superscript"/>
        </w:rPr>
        <w:t>2</w:t>
      </w:r>
      <w:r w:rsidRPr="3A12EE57" w:rsidR="00033F5D">
        <w:rPr>
          <w:b w:val="0"/>
          <w:sz w:val="20"/>
          <w:szCs w:val="20"/>
        </w:rPr>
        <w:t>.</w:t>
      </w:r>
      <w:r w:rsidRPr="3A12EE57" w:rsidR="009D23B5">
        <w:rPr>
          <w:b w:val="0"/>
          <w:sz w:val="20"/>
          <w:szCs w:val="20"/>
        </w:rPr>
        <w:t xml:space="preserve"> </w:t>
      </w:r>
      <w:r>
        <w:tab/>
      </w:r>
      <w:r w:rsidRPr="3A12EE57">
        <w:rPr>
          <w:b w:val="0"/>
          <w:sz w:val="20"/>
          <w:szCs w:val="20"/>
        </w:rPr>
        <w:t>(1)</w:t>
      </w:r>
    </w:p>
    <w:p w:rsidRPr="00A619B0" w:rsidR="009D23B5" w:rsidP="3A12EE57" w:rsidRDefault="009D23B5" w14:paraId="7D06D913" w14:textId="0AC2966E">
      <w:pPr>
        <w:pStyle w:val="Authors"/>
        <w:tabs>
          <w:tab w:val="right" w:leader="dot" w:pos="9180"/>
        </w:tabs>
        <w:spacing w:before="0" w:after="0" w:line="360" w:lineRule="auto"/>
        <w:rPr>
          <w:b w:val="0"/>
          <w:sz w:val="20"/>
          <w:szCs w:val="20"/>
        </w:rPr>
      </w:pPr>
    </w:p>
    <w:p w:rsidRPr="00A619B0" w:rsidR="008A3661" w:rsidP="3A12EE57" w:rsidRDefault="00033F5D" w14:paraId="22F9CC3D" w14:textId="042D164B">
      <w:pPr>
        <w:pStyle w:val="Authors"/>
        <w:spacing w:before="0" w:after="0" w:line="360" w:lineRule="auto"/>
        <w:ind w:firstLine="360"/>
        <w:rPr>
          <w:b w:val="0"/>
          <w:sz w:val="20"/>
          <w:szCs w:val="20"/>
        </w:rPr>
      </w:pPr>
      <w:r w:rsidRPr="3A12EE57">
        <w:rPr>
          <w:b w:val="0"/>
          <w:sz w:val="20"/>
          <w:szCs w:val="20"/>
        </w:rPr>
        <w:t>An equation should read like a sentence or part of a sentence and should include appropriate punctuation</w:t>
      </w:r>
      <w:r w:rsidRPr="3A12EE57" w:rsidR="008A3661">
        <w:rPr>
          <w:b w:val="0"/>
          <w:sz w:val="20"/>
          <w:szCs w:val="20"/>
        </w:rPr>
        <w:t>, both within the equation</w:t>
      </w:r>
      <w:r w:rsidR="00174C3D">
        <w:rPr>
          <w:b w:val="0"/>
          <w:sz w:val="20"/>
          <w:szCs w:val="20"/>
        </w:rPr>
        <w:t xml:space="preserve"> (bracketing)</w:t>
      </w:r>
      <w:r w:rsidRPr="3A12EE57" w:rsidR="008A3661">
        <w:rPr>
          <w:b w:val="0"/>
          <w:sz w:val="20"/>
          <w:szCs w:val="20"/>
        </w:rPr>
        <w:t xml:space="preserve"> and </w:t>
      </w:r>
      <w:r w:rsidRPr="3A12EE57" w:rsidR="005B0957">
        <w:rPr>
          <w:b w:val="0"/>
          <w:sz w:val="20"/>
          <w:szCs w:val="20"/>
        </w:rPr>
        <w:t>at the</w:t>
      </w:r>
      <w:r w:rsidRPr="3A12EE57" w:rsidR="008A3661">
        <w:rPr>
          <w:b w:val="0"/>
          <w:sz w:val="20"/>
          <w:szCs w:val="20"/>
        </w:rPr>
        <w:t xml:space="preserve"> end </w:t>
      </w:r>
      <w:r w:rsidRPr="3A12EE57" w:rsidR="005B0957">
        <w:rPr>
          <w:b w:val="0"/>
          <w:sz w:val="20"/>
          <w:szCs w:val="20"/>
        </w:rPr>
        <w:t xml:space="preserve">of </w:t>
      </w:r>
      <w:r w:rsidRPr="3A12EE57" w:rsidR="008A3661">
        <w:rPr>
          <w:b w:val="0"/>
          <w:sz w:val="20"/>
          <w:szCs w:val="20"/>
        </w:rPr>
        <w:t>the equation</w:t>
      </w:r>
      <w:r w:rsidRPr="3A12EE57" w:rsidR="009D23B5">
        <w:rPr>
          <w:b w:val="0"/>
          <w:sz w:val="20"/>
          <w:szCs w:val="20"/>
        </w:rPr>
        <w:t xml:space="preserve"> </w:t>
      </w:r>
      <w:r w:rsidRPr="3A12EE57" w:rsidR="009D23B5">
        <w:rPr>
          <w:bCs/>
          <w:sz w:val="20"/>
          <w:szCs w:val="20"/>
        </w:rPr>
        <w:t>(see SPE Style Guide, Section 2.3.3).</w:t>
      </w:r>
      <w:r w:rsidRPr="3A12EE57" w:rsidR="009D23B5">
        <w:rPr>
          <w:b w:val="0"/>
          <w:sz w:val="20"/>
          <w:szCs w:val="20"/>
        </w:rPr>
        <w:t xml:space="preserve"> </w:t>
      </w:r>
      <w:r w:rsidRPr="3A12EE57">
        <w:rPr>
          <w:b w:val="0"/>
          <w:sz w:val="20"/>
          <w:szCs w:val="20"/>
        </w:rPr>
        <w:t>If an equation falls in the middle of a paragraph, do not indent the text following the equation. Indent on</w:t>
      </w:r>
      <w:r w:rsidRPr="3A12EE57" w:rsidR="009B1B74">
        <w:rPr>
          <w:b w:val="0"/>
          <w:sz w:val="20"/>
          <w:szCs w:val="20"/>
        </w:rPr>
        <w:t>ly if a new paragraph is started</w:t>
      </w:r>
      <w:r w:rsidRPr="3A12EE57">
        <w:rPr>
          <w:b w:val="0"/>
          <w:sz w:val="20"/>
          <w:szCs w:val="20"/>
        </w:rPr>
        <w:t xml:space="preserve"> after the equation</w:t>
      </w:r>
      <w:r w:rsidRPr="3A12EE57" w:rsidR="009B1B74">
        <w:rPr>
          <w:b w:val="0"/>
          <w:sz w:val="20"/>
          <w:szCs w:val="20"/>
        </w:rPr>
        <w:t>.</w:t>
      </w:r>
    </w:p>
    <w:p w:rsidRPr="00A619B0" w:rsidR="009B1B74" w:rsidP="3A12EE57" w:rsidRDefault="008A3661" w14:paraId="05704512" w14:textId="4BBE33C4">
      <w:pPr>
        <w:pStyle w:val="Authors"/>
        <w:spacing w:before="0" w:after="0" w:line="360" w:lineRule="auto"/>
        <w:ind w:firstLine="360"/>
        <w:rPr>
          <w:b w:val="0"/>
          <w:sz w:val="20"/>
          <w:szCs w:val="20"/>
        </w:rPr>
      </w:pPr>
      <w:r w:rsidRPr="3A12EE57">
        <w:rPr>
          <w:b w:val="0"/>
          <w:sz w:val="20"/>
          <w:szCs w:val="20"/>
        </w:rPr>
        <w:t xml:space="preserve">Equations should be followed by a “where” statement that defines each symbol used in the equation. Each definition should include a unit of measurement. </w:t>
      </w:r>
      <w:r w:rsidRPr="3A12EE57" w:rsidR="00931E97">
        <w:rPr>
          <w:b w:val="0"/>
          <w:sz w:val="20"/>
          <w:szCs w:val="20"/>
        </w:rPr>
        <w:t>T</w:t>
      </w:r>
      <w:r w:rsidRPr="3A12EE57">
        <w:rPr>
          <w:b w:val="0"/>
          <w:sz w:val="20"/>
          <w:szCs w:val="20"/>
        </w:rPr>
        <w:t xml:space="preserve">hese “where” statements </w:t>
      </w:r>
      <w:r w:rsidRPr="3A12EE57" w:rsidR="00931E97">
        <w:rPr>
          <w:b w:val="0"/>
          <w:sz w:val="20"/>
          <w:szCs w:val="20"/>
        </w:rPr>
        <w:t xml:space="preserve">can be </w:t>
      </w:r>
      <w:r w:rsidRPr="3A12EE57">
        <w:rPr>
          <w:b w:val="0"/>
          <w:sz w:val="20"/>
          <w:szCs w:val="20"/>
        </w:rPr>
        <w:t>omitted</w:t>
      </w:r>
      <w:r w:rsidRPr="3A12EE57" w:rsidR="00931E97">
        <w:rPr>
          <w:b w:val="0"/>
          <w:sz w:val="20"/>
          <w:szCs w:val="20"/>
        </w:rPr>
        <w:t xml:space="preserve"> at </w:t>
      </w:r>
      <w:r w:rsidRPr="3A12EE57" w:rsidR="00A619B0">
        <w:rPr>
          <w:b w:val="0"/>
          <w:sz w:val="20"/>
          <w:szCs w:val="20"/>
        </w:rPr>
        <w:t>your</w:t>
      </w:r>
      <w:r w:rsidRPr="3A12EE57" w:rsidR="00931E97">
        <w:rPr>
          <w:b w:val="0"/>
          <w:sz w:val="20"/>
          <w:szCs w:val="20"/>
        </w:rPr>
        <w:t xml:space="preserve"> discretion, but if so, </w:t>
      </w:r>
      <w:r w:rsidRPr="3A12EE57">
        <w:rPr>
          <w:b w:val="0"/>
          <w:sz w:val="20"/>
          <w:szCs w:val="20"/>
        </w:rPr>
        <w:t>a Nomenclature</w:t>
      </w:r>
      <w:r w:rsidRPr="3A12EE57" w:rsidR="00931E97">
        <w:rPr>
          <w:b w:val="0"/>
          <w:sz w:val="20"/>
          <w:szCs w:val="20"/>
        </w:rPr>
        <w:t xml:space="preserve"> section</w:t>
      </w:r>
      <w:r w:rsidRPr="3A12EE57">
        <w:rPr>
          <w:b w:val="0"/>
          <w:sz w:val="20"/>
          <w:szCs w:val="20"/>
        </w:rPr>
        <w:t xml:space="preserve"> must be included at the end of the paper </w:t>
      </w:r>
      <w:r w:rsidRPr="3A12EE57">
        <w:rPr>
          <w:bCs/>
          <w:sz w:val="20"/>
          <w:szCs w:val="20"/>
        </w:rPr>
        <w:t>(see SPE Style Guide, Section 2.4).</w:t>
      </w:r>
    </w:p>
    <w:p w:rsidRPr="00A619B0" w:rsidR="0008218B" w:rsidP="3A12EE57" w:rsidRDefault="0008218B" w14:paraId="45C8C236" w14:textId="650D706D">
      <w:pPr>
        <w:pStyle w:val="Authors"/>
        <w:spacing w:before="0" w:after="0" w:line="360" w:lineRule="auto"/>
        <w:ind w:firstLine="360"/>
        <w:rPr>
          <w:b w:val="0"/>
          <w:sz w:val="20"/>
          <w:szCs w:val="20"/>
        </w:rPr>
      </w:pPr>
      <w:r w:rsidRPr="3A12EE57">
        <w:rPr>
          <w:b w:val="0"/>
          <w:sz w:val="20"/>
          <w:szCs w:val="20"/>
        </w:rPr>
        <w:t>Cite references in the text using the author’s last name, with the year of publication in parentheses</w:t>
      </w:r>
      <w:r w:rsidRPr="3A12EE57" w:rsidR="00E431CE">
        <w:rPr>
          <w:b w:val="0"/>
          <w:sz w:val="20"/>
          <w:szCs w:val="20"/>
        </w:rPr>
        <w:t xml:space="preserve">, as in </w:t>
      </w:r>
      <w:r w:rsidRPr="3A12EE57">
        <w:rPr>
          <w:b w:val="0"/>
          <w:sz w:val="20"/>
          <w:szCs w:val="20"/>
        </w:rPr>
        <w:t>Johnson (2020)</w:t>
      </w:r>
      <w:r w:rsidRPr="3A12EE57" w:rsidR="00E431CE">
        <w:rPr>
          <w:b w:val="0"/>
          <w:sz w:val="20"/>
          <w:szCs w:val="20"/>
        </w:rPr>
        <w:t xml:space="preserve">, </w:t>
      </w:r>
      <w:r w:rsidRPr="3A12EE57">
        <w:rPr>
          <w:b w:val="0"/>
          <w:sz w:val="20"/>
          <w:szCs w:val="20"/>
        </w:rPr>
        <w:t xml:space="preserve">or by placing both the author’s last name and year in parentheses (Johnson and Johnson 2020). There is no comma between the </w:t>
      </w:r>
      <w:r w:rsidRPr="3A12EE57" w:rsidR="580F41FF">
        <w:rPr>
          <w:b w:val="0"/>
          <w:sz w:val="20"/>
          <w:szCs w:val="20"/>
        </w:rPr>
        <w:t>author's</w:t>
      </w:r>
      <w:r w:rsidRPr="3A12EE57">
        <w:rPr>
          <w:b w:val="0"/>
          <w:sz w:val="20"/>
          <w:szCs w:val="20"/>
        </w:rPr>
        <w:t xml:space="preserve"> name and the year. If more than two authors are listed in a single reference, use the first author’s last name followed by “et al.”</w:t>
      </w:r>
      <w:r w:rsidRPr="3A12EE57" w:rsidR="001309B4">
        <w:rPr>
          <w:b w:val="0"/>
          <w:sz w:val="20"/>
          <w:szCs w:val="20"/>
        </w:rPr>
        <w:t xml:space="preserve"> in the citation,</w:t>
      </w:r>
      <w:r w:rsidRPr="3A12EE57">
        <w:rPr>
          <w:b w:val="0"/>
          <w:sz w:val="20"/>
          <w:szCs w:val="20"/>
        </w:rPr>
        <w:t xml:space="preserve"> but do not italicize et al.</w:t>
      </w:r>
      <w:r w:rsidRPr="3A12EE57" w:rsidR="009B1B74">
        <w:rPr>
          <w:b w:val="0"/>
          <w:sz w:val="20"/>
          <w:szCs w:val="20"/>
        </w:rPr>
        <w:t xml:space="preserve"> (Johnson 2020; Johnson and Johnson 2020; Johnson et al. 2019, 2020a, 2020b). </w:t>
      </w:r>
      <w:r w:rsidRPr="3A12EE57" w:rsidR="005864EC">
        <w:rPr>
          <w:bCs/>
          <w:sz w:val="20"/>
          <w:szCs w:val="20"/>
        </w:rPr>
        <w:t>(See SPE Style Guide, Section 2.3.4.)</w:t>
      </w:r>
      <w:r w:rsidRPr="3A12EE57" w:rsidR="005864EC">
        <w:rPr>
          <w:b w:val="0"/>
          <w:sz w:val="20"/>
          <w:szCs w:val="20"/>
        </w:rPr>
        <w:t xml:space="preserve"> </w:t>
      </w:r>
    </w:p>
    <w:p w:rsidRPr="00A619B0" w:rsidR="00C22824" w:rsidP="3A12EE57" w:rsidRDefault="00485559" w14:paraId="48B3E201" w14:textId="3AF8F580">
      <w:pPr>
        <w:pStyle w:val="Authors"/>
        <w:spacing w:before="0" w:after="0" w:line="360" w:lineRule="auto"/>
        <w:ind w:firstLine="360"/>
        <w:rPr>
          <w:b w:val="0"/>
          <w:sz w:val="20"/>
          <w:szCs w:val="20"/>
        </w:rPr>
      </w:pPr>
      <w:r w:rsidRPr="3A12EE57">
        <w:rPr>
          <w:b w:val="0"/>
          <w:sz w:val="20"/>
          <w:szCs w:val="20"/>
        </w:rPr>
        <w:t xml:space="preserve">Figure </w:t>
      </w:r>
      <w:r w:rsidRPr="3A12EE57" w:rsidR="005864EC">
        <w:rPr>
          <w:b w:val="0"/>
          <w:sz w:val="20"/>
          <w:szCs w:val="20"/>
        </w:rPr>
        <w:t xml:space="preserve">and table citations </w:t>
      </w:r>
      <w:r w:rsidRPr="3A12EE57">
        <w:rPr>
          <w:b w:val="0"/>
          <w:sz w:val="20"/>
          <w:szCs w:val="20"/>
        </w:rPr>
        <w:t xml:space="preserve">should appear as follows </w:t>
      </w:r>
      <w:r w:rsidRPr="3A12EE57">
        <w:rPr>
          <w:sz w:val="20"/>
          <w:szCs w:val="20"/>
        </w:rPr>
        <w:t>(Fig. 1)</w:t>
      </w:r>
      <w:r w:rsidRPr="3A12EE57" w:rsidR="00B21AED">
        <w:rPr>
          <w:sz w:val="20"/>
          <w:szCs w:val="20"/>
        </w:rPr>
        <w:t xml:space="preserve">, </w:t>
      </w:r>
      <w:r w:rsidRPr="3A12EE57" w:rsidR="00B21AED">
        <w:rPr>
          <w:b w:val="0"/>
          <w:sz w:val="20"/>
          <w:szCs w:val="20"/>
        </w:rPr>
        <w:t>meaning that the</w:t>
      </w:r>
      <w:r w:rsidRPr="3A12EE57">
        <w:rPr>
          <w:b w:val="0"/>
          <w:sz w:val="20"/>
          <w:szCs w:val="20"/>
        </w:rPr>
        <w:t xml:space="preserve"> first </w:t>
      </w:r>
      <w:r w:rsidR="0001470B">
        <w:rPr>
          <w:b w:val="0"/>
          <w:sz w:val="20"/>
          <w:szCs w:val="20"/>
        </w:rPr>
        <w:t>citation</w:t>
      </w:r>
      <w:r w:rsidRPr="3A12EE57">
        <w:rPr>
          <w:b w:val="0"/>
          <w:sz w:val="20"/>
          <w:szCs w:val="20"/>
        </w:rPr>
        <w:t xml:space="preserve"> of a figure</w:t>
      </w:r>
      <w:r w:rsidRPr="3A12EE57" w:rsidR="005864EC">
        <w:rPr>
          <w:b w:val="0"/>
          <w:sz w:val="20"/>
          <w:szCs w:val="20"/>
        </w:rPr>
        <w:t xml:space="preserve"> or table</w:t>
      </w:r>
      <w:r w:rsidRPr="3A12EE57">
        <w:rPr>
          <w:b w:val="0"/>
          <w:sz w:val="20"/>
          <w:szCs w:val="20"/>
        </w:rPr>
        <w:t xml:space="preserve"> should appear in bold text</w:t>
      </w:r>
      <w:r w:rsidRPr="3A12EE57" w:rsidR="008A3661">
        <w:rPr>
          <w:b w:val="0"/>
          <w:sz w:val="20"/>
          <w:szCs w:val="20"/>
        </w:rPr>
        <w:t xml:space="preserve">, while subsequent </w:t>
      </w:r>
      <w:r w:rsidR="0001470B">
        <w:rPr>
          <w:b w:val="0"/>
          <w:sz w:val="20"/>
          <w:szCs w:val="20"/>
        </w:rPr>
        <w:t>citations</w:t>
      </w:r>
      <w:r w:rsidRPr="3A12EE57" w:rsidR="008A3661">
        <w:rPr>
          <w:b w:val="0"/>
          <w:sz w:val="20"/>
          <w:szCs w:val="20"/>
        </w:rPr>
        <w:t xml:space="preserve"> of the same figure</w:t>
      </w:r>
      <w:r w:rsidRPr="3A12EE57" w:rsidR="0008218B">
        <w:rPr>
          <w:b w:val="0"/>
          <w:sz w:val="20"/>
          <w:szCs w:val="20"/>
        </w:rPr>
        <w:t>/table</w:t>
      </w:r>
      <w:r w:rsidRPr="3A12EE57" w:rsidR="008A3661">
        <w:rPr>
          <w:b w:val="0"/>
          <w:sz w:val="20"/>
          <w:szCs w:val="20"/>
        </w:rPr>
        <w:t xml:space="preserve"> are in regular text</w:t>
      </w:r>
      <w:r w:rsidRPr="3A12EE57">
        <w:rPr>
          <w:b w:val="0"/>
          <w:sz w:val="20"/>
          <w:szCs w:val="20"/>
        </w:rPr>
        <w:t xml:space="preserve"> (Fig. 1).</w:t>
      </w:r>
      <w:r w:rsidRPr="3A12EE57" w:rsidR="005864EC">
        <w:rPr>
          <w:b w:val="0"/>
          <w:sz w:val="20"/>
          <w:szCs w:val="20"/>
        </w:rPr>
        <w:t xml:space="preserve"> </w:t>
      </w:r>
      <w:r w:rsidRPr="3A12EE57" w:rsidR="005864EC">
        <w:rPr>
          <w:bCs/>
          <w:sz w:val="20"/>
          <w:szCs w:val="20"/>
        </w:rPr>
        <w:t>(See SPE Style Guide, Section 2.3.5.)</w:t>
      </w:r>
      <w:r w:rsidRPr="3A12EE57" w:rsidR="00B21AED">
        <w:rPr>
          <w:b w:val="0"/>
          <w:sz w:val="20"/>
          <w:szCs w:val="20"/>
        </w:rPr>
        <w:t xml:space="preserve"> Equation citations are always in regular text and abbreviated (Eq. 1, singular; </w:t>
      </w:r>
      <w:proofErr w:type="spellStart"/>
      <w:r w:rsidRPr="3A12EE57" w:rsidR="00B21AED">
        <w:rPr>
          <w:b w:val="0"/>
          <w:sz w:val="20"/>
          <w:szCs w:val="20"/>
        </w:rPr>
        <w:t>Eqs</w:t>
      </w:r>
      <w:proofErr w:type="spellEnd"/>
      <w:r w:rsidRPr="3A12EE57" w:rsidR="00B21AED">
        <w:rPr>
          <w:b w:val="0"/>
          <w:sz w:val="20"/>
          <w:szCs w:val="20"/>
        </w:rPr>
        <w:t>. 2 and 3, plural).</w:t>
      </w:r>
    </w:p>
    <w:p w:rsidRPr="00A619B0" w:rsidR="00E5696F" w:rsidP="3A12EE57" w:rsidRDefault="00E5696F" w14:paraId="0BA32F7C" w14:textId="4ECAD6B3">
      <w:pPr>
        <w:pStyle w:val="Authors"/>
        <w:spacing w:before="0" w:after="0" w:line="360" w:lineRule="auto"/>
        <w:ind w:firstLine="360"/>
        <w:rPr>
          <w:b w:val="0"/>
          <w:sz w:val="20"/>
          <w:szCs w:val="20"/>
        </w:rPr>
      </w:pPr>
      <w:r w:rsidRPr="3A12EE57">
        <w:rPr>
          <w:b w:val="0"/>
          <w:sz w:val="20"/>
          <w:szCs w:val="20"/>
        </w:rPr>
        <w:t xml:space="preserve">All figures and tables should be cited in order, meaning that Fig. 2 should not be cited </w:t>
      </w:r>
      <w:r w:rsidR="003B3E0A">
        <w:rPr>
          <w:b w:val="0"/>
          <w:sz w:val="20"/>
          <w:szCs w:val="20"/>
        </w:rPr>
        <w:t xml:space="preserve">first </w:t>
      </w:r>
      <w:r w:rsidRPr="3A12EE57">
        <w:rPr>
          <w:b w:val="0"/>
          <w:sz w:val="20"/>
          <w:szCs w:val="20"/>
        </w:rPr>
        <w:t xml:space="preserve">before Fig. 1. </w:t>
      </w:r>
      <w:r w:rsidR="00EB74FF">
        <w:rPr>
          <w:b w:val="0"/>
          <w:sz w:val="20"/>
          <w:szCs w:val="20"/>
        </w:rPr>
        <w:t xml:space="preserve">Further, </w:t>
      </w:r>
      <w:r w:rsidR="00835B67">
        <w:rPr>
          <w:b w:val="0"/>
          <w:sz w:val="20"/>
          <w:szCs w:val="20"/>
        </w:rPr>
        <w:t xml:space="preserve">figures and tables located in an </w:t>
      </w:r>
      <w:r w:rsidR="000746F3">
        <w:rPr>
          <w:b w:val="0"/>
          <w:sz w:val="20"/>
          <w:szCs w:val="20"/>
        </w:rPr>
        <w:t>a</w:t>
      </w:r>
      <w:r w:rsidR="00835B67">
        <w:rPr>
          <w:b w:val="0"/>
          <w:sz w:val="20"/>
          <w:szCs w:val="20"/>
        </w:rPr>
        <w:t xml:space="preserve">ppendix should not be cited in the main text. </w:t>
      </w:r>
      <w:r w:rsidR="000746F3">
        <w:rPr>
          <w:b w:val="0"/>
          <w:sz w:val="20"/>
          <w:szCs w:val="20"/>
        </w:rPr>
        <w:t>Instead, the appendix itself should be cited</w:t>
      </w:r>
      <w:r w:rsidR="00A41D2B">
        <w:rPr>
          <w:b w:val="0"/>
          <w:sz w:val="20"/>
          <w:szCs w:val="20"/>
        </w:rPr>
        <w:t xml:space="preserve"> or you should consider bring</w:t>
      </w:r>
      <w:r w:rsidR="009E163E">
        <w:rPr>
          <w:b w:val="0"/>
          <w:sz w:val="20"/>
          <w:szCs w:val="20"/>
        </w:rPr>
        <w:t>ing</w:t>
      </w:r>
      <w:r w:rsidR="00A41D2B">
        <w:rPr>
          <w:b w:val="0"/>
          <w:sz w:val="20"/>
          <w:szCs w:val="20"/>
        </w:rPr>
        <w:t xml:space="preserve"> that item into the main text. </w:t>
      </w:r>
      <w:r w:rsidR="001A31D3">
        <w:rPr>
          <w:b w:val="0"/>
          <w:sz w:val="20"/>
          <w:szCs w:val="20"/>
        </w:rPr>
        <w:t>Another option would be to add a footnote</w:t>
      </w:r>
      <w:r w:rsidR="00A1101A">
        <w:rPr>
          <w:b w:val="0"/>
          <w:sz w:val="20"/>
          <w:szCs w:val="20"/>
        </w:rPr>
        <w:t>.</w:t>
      </w:r>
      <w:r w:rsidR="00835B67">
        <w:rPr>
          <w:b w:val="0"/>
          <w:sz w:val="20"/>
          <w:szCs w:val="20"/>
        </w:rPr>
        <w:t xml:space="preserve"> </w:t>
      </w:r>
      <w:r w:rsidRPr="3A12EE57">
        <w:rPr>
          <w:b w:val="0"/>
          <w:sz w:val="20"/>
          <w:szCs w:val="20"/>
        </w:rPr>
        <w:t>For initial submission, please embed figures, tables, and accompanying captions within the main text near first citation. At revision</w:t>
      </w:r>
      <w:r w:rsidRPr="3A12EE57" w:rsidR="5B9077A8">
        <w:rPr>
          <w:b w:val="0"/>
          <w:sz w:val="20"/>
          <w:szCs w:val="20"/>
        </w:rPr>
        <w:t>/resubmission</w:t>
      </w:r>
      <w:r w:rsidRPr="3A12EE57">
        <w:rPr>
          <w:b w:val="0"/>
          <w:sz w:val="20"/>
          <w:szCs w:val="20"/>
        </w:rPr>
        <w:t>, figures should be removed from the main text and uploaded individually as separate production-ready files. Each figure should be one complete, cohesive file (please do not upload subfigures or figure parts in separate files).</w:t>
      </w:r>
    </w:p>
    <w:p w:rsidR="00E5696F" w:rsidP="3A12EE57" w:rsidRDefault="00E5696F" w14:paraId="7E954E40" w14:textId="40E7F612">
      <w:pPr>
        <w:pStyle w:val="Authors"/>
        <w:spacing w:before="0" w:after="0" w:line="360" w:lineRule="auto"/>
        <w:ind w:firstLine="360"/>
        <w:rPr>
          <w:rFonts w:ascii="Arial" w:hAnsi="Arial" w:cs="Arial"/>
          <w:b w:val="0"/>
          <w:sz w:val="20"/>
          <w:szCs w:val="20"/>
        </w:rPr>
      </w:pPr>
    </w:p>
    <w:p w:rsidRPr="00A619B0" w:rsidR="00E5696F" w:rsidP="3A12EE57" w:rsidRDefault="00E5696F" w14:paraId="00DF8A8D" w14:textId="5CDD2350">
      <w:pPr>
        <w:pStyle w:val="Authors"/>
        <w:spacing w:before="0" w:after="0" w:line="360" w:lineRule="auto"/>
        <w:rPr>
          <w:rFonts w:ascii="Arial" w:hAnsi="Arial" w:cs="Arial"/>
          <w:sz w:val="16"/>
          <w:szCs w:val="16"/>
        </w:rPr>
      </w:pPr>
      <w:r w:rsidRPr="3A12EE57">
        <w:rPr>
          <w:rFonts w:ascii="Arial" w:hAnsi="Arial" w:cs="Arial"/>
          <w:sz w:val="16"/>
          <w:szCs w:val="16"/>
        </w:rPr>
        <w:t xml:space="preserve">Fig. 1—Figure captions should begin with an overall descriptive statement of the figure followed by additional </w:t>
      </w:r>
      <w:r w:rsidR="00CF6A96">
        <w:rPr>
          <w:rFonts w:ascii="Arial" w:hAnsi="Arial" w:cs="Arial"/>
          <w:sz w:val="16"/>
          <w:szCs w:val="16"/>
        </w:rPr>
        <w:t xml:space="preserve">supporting </w:t>
      </w:r>
      <w:r w:rsidRPr="3A12EE57">
        <w:rPr>
          <w:rFonts w:ascii="Arial" w:hAnsi="Arial" w:cs="Arial"/>
          <w:sz w:val="16"/>
          <w:szCs w:val="16"/>
        </w:rPr>
        <w:t>text. Captions should be placed immediately after each figure. Figure parts are indicated with lower-case letters: (a)</w:t>
      </w:r>
      <w:r w:rsidR="00CF6A96">
        <w:rPr>
          <w:rFonts w:ascii="Arial" w:hAnsi="Arial" w:cs="Arial"/>
          <w:sz w:val="16"/>
          <w:szCs w:val="16"/>
        </w:rPr>
        <w:t xml:space="preserve"> Part 1</w:t>
      </w:r>
      <w:r w:rsidRPr="3A12EE57" w:rsidR="646A21BF">
        <w:rPr>
          <w:rFonts w:ascii="Arial" w:hAnsi="Arial" w:cs="Arial"/>
          <w:sz w:val="16"/>
          <w:szCs w:val="16"/>
        </w:rPr>
        <w:t>;</w:t>
      </w:r>
      <w:r w:rsidRPr="3A12EE57">
        <w:rPr>
          <w:rFonts w:ascii="Arial" w:hAnsi="Arial" w:cs="Arial"/>
          <w:sz w:val="16"/>
          <w:szCs w:val="16"/>
        </w:rPr>
        <w:t xml:space="preserve"> (b)</w:t>
      </w:r>
      <w:r w:rsidR="00CF6A96">
        <w:rPr>
          <w:rFonts w:ascii="Arial" w:hAnsi="Arial" w:cs="Arial"/>
          <w:sz w:val="16"/>
          <w:szCs w:val="16"/>
        </w:rPr>
        <w:t xml:space="preserve"> Part 2</w:t>
      </w:r>
      <w:r w:rsidRPr="3A12EE57" w:rsidR="0EEEC22D">
        <w:rPr>
          <w:rFonts w:ascii="Arial" w:hAnsi="Arial" w:cs="Arial"/>
          <w:sz w:val="16"/>
          <w:szCs w:val="16"/>
        </w:rPr>
        <w:t>;</w:t>
      </w:r>
      <w:r w:rsidRPr="3A12EE57">
        <w:rPr>
          <w:rFonts w:ascii="Arial" w:hAnsi="Arial" w:cs="Arial"/>
          <w:sz w:val="16"/>
          <w:szCs w:val="16"/>
        </w:rPr>
        <w:t xml:space="preserve"> (c)</w:t>
      </w:r>
      <w:r w:rsidR="00CF6A96">
        <w:rPr>
          <w:rFonts w:ascii="Arial" w:hAnsi="Arial" w:cs="Arial"/>
          <w:sz w:val="16"/>
          <w:szCs w:val="16"/>
        </w:rPr>
        <w:t xml:space="preserve"> Part 3</w:t>
      </w:r>
      <w:r w:rsidRPr="3A12EE57">
        <w:rPr>
          <w:rFonts w:ascii="Arial" w:hAnsi="Arial" w:cs="Arial"/>
          <w:sz w:val="16"/>
          <w:szCs w:val="16"/>
        </w:rPr>
        <w:t xml:space="preserve">. </w:t>
      </w:r>
    </w:p>
    <w:p w:rsidRPr="00A619B0" w:rsidR="00E5696F" w:rsidP="3A12EE57" w:rsidRDefault="00E5696F" w14:paraId="1AD2EC83" w14:textId="77777777">
      <w:pPr>
        <w:pStyle w:val="Authors"/>
        <w:spacing w:before="0" w:after="0" w:line="360" w:lineRule="auto"/>
        <w:rPr>
          <w:rFonts w:ascii="Arial" w:hAnsi="Arial" w:cs="Arial"/>
          <w:sz w:val="16"/>
          <w:szCs w:val="16"/>
        </w:rPr>
      </w:pPr>
    </w:p>
    <w:p w:rsidRPr="00A619B0" w:rsidR="00E5696F" w:rsidP="3A12EE57" w:rsidRDefault="00E5696F" w14:paraId="1DD7F505" w14:textId="284F83A5">
      <w:pPr>
        <w:pStyle w:val="Authors"/>
        <w:spacing w:before="0" w:after="0" w:line="360" w:lineRule="auto"/>
        <w:rPr>
          <w:rFonts w:ascii="Arial" w:hAnsi="Arial" w:cs="Arial"/>
          <w:sz w:val="16"/>
          <w:szCs w:val="16"/>
        </w:rPr>
      </w:pPr>
      <w:r w:rsidRPr="3A12EE57">
        <w:rPr>
          <w:rFonts w:ascii="Arial" w:hAnsi="Arial" w:cs="Arial"/>
          <w:sz w:val="16"/>
          <w:szCs w:val="16"/>
        </w:rPr>
        <w:t xml:space="preserve">Table 1—Table captions should begin with a short description of the table. Format tables using the Microsoft Word table commands and structures. Do not create tables using spaces or tab characters. Large tables presenting rich data should be presented as separate Excel or .csv files, not as part of the main text. </w:t>
      </w:r>
    </w:p>
    <w:p w:rsidRPr="000A2C8A" w:rsidR="00C22824" w:rsidP="3A12EE57" w:rsidRDefault="00C22824" w14:paraId="5CC49B7E" w14:textId="77777777">
      <w:pPr>
        <w:pStyle w:val="Authors"/>
        <w:spacing w:before="0" w:after="0" w:line="360" w:lineRule="auto"/>
        <w:rPr>
          <w:rFonts w:ascii="Arial" w:hAnsi="Arial" w:cs="Arial"/>
          <w:b w:val="0"/>
          <w:sz w:val="16"/>
          <w:szCs w:val="16"/>
        </w:rPr>
      </w:pPr>
    </w:p>
    <w:p w:rsidRPr="000A2C8A" w:rsidR="009B1B74" w:rsidP="3A12EE57" w:rsidRDefault="00C22824" w14:paraId="16220631" w14:textId="4AF3EA55">
      <w:pPr>
        <w:pStyle w:val="Authors"/>
        <w:spacing w:before="0" w:after="0" w:line="360" w:lineRule="auto"/>
        <w:rPr>
          <w:rFonts w:ascii="Arial" w:hAnsi="Arial" w:cs="Arial"/>
          <w:sz w:val="20"/>
          <w:szCs w:val="20"/>
        </w:rPr>
      </w:pPr>
      <w:r w:rsidRPr="3A12EE57">
        <w:rPr>
          <w:rFonts w:ascii="Arial" w:hAnsi="Arial" w:cs="Arial"/>
          <w:sz w:val="20"/>
          <w:szCs w:val="20"/>
        </w:rPr>
        <w:t>Conclusions</w:t>
      </w:r>
    </w:p>
    <w:p w:rsidRPr="00A619B0" w:rsidR="00C22824" w:rsidP="3A12EE57" w:rsidRDefault="00C22824" w14:paraId="13DDD0E3" w14:textId="536A79DE">
      <w:pPr>
        <w:pStyle w:val="Authors"/>
        <w:spacing w:before="0" w:after="0" w:line="360" w:lineRule="auto"/>
        <w:rPr>
          <w:b w:val="0"/>
          <w:sz w:val="20"/>
          <w:szCs w:val="20"/>
        </w:rPr>
      </w:pPr>
      <w:r w:rsidRPr="3A12EE57">
        <w:rPr>
          <w:b w:val="0"/>
          <w:sz w:val="20"/>
          <w:szCs w:val="20"/>
        </w:rPr>
        <w:t>A conclusions section should complete the main text.</w:t>
      </w:r>
    </w:p>
    <w:p w:rsidRPr="00A619B0" w:rsidR="00485559" w:rsidP="3A12EE57" w:rsidRDefault="00485559" w14:paraId="36D22878" w14:textId="020E2969">
      <w:pPr>
        <w:pStyle w:val="Authors"/>
        <w:numPr>
          <w:ilvl w:val="0"/>
          <w:numId w:val="21"/>
        </w:numPr>
        <w:spacing w:before="0" w:after="0" w:line="360" w:lineRule="auto"/>
        <w:ind w:left="360"/>
        <w:rPr>
          <w:b w:val="0"/>
          <w:color w:val="000000" w:themeColor="text1"/>
          <w:sz w:val="20"/>
          <w:szCs w:val="20"/>
        </w:rPr>
      </w:pPr>
      <w:r w:rsidRPr="5AB4E902">
        <w:rPr>
          <w:b w:val="0"/>
          <w:sz w:val="20"/>
          <w:szCs w:val="20"/>
        </w:rPr>
        <w:t xml:space="preserve">Bulleted or numbered lists in the conclusions section </w:t>
      </w:r>
      <w:r w:rsidRPr="5AB4E902" w:rsidR="005A4404">
        <w:rPr>
          <w:b w:val="0"/>
          <w:sz w:val="20"/>
          <w:szCs w:val="20"/>
        </w:rPr>
        <w:t>are left-justified with hanging indent</w:t>
      </w:r>
      <w:r w:rsidRPr="5AB4E902">
        <w:rPr>
          <w:b w:val="0"/>
          <w:sz w:val="20"/>
          <w:szCs w:val="20"/>
        </w:rPr>
        <w:t>.</w:t>
      </w:r>
    </w:p>
    <w:p w:rsidR="00C22824" w:rsidP="3A12EE57" w:rsidRDefault="00C22824" w14:paraId="5A6F7FDA" w14:textId="7ADF9645">
      <w:pPr>
        <w:pStyle w:val="Authors"/>
        <w:spacing w:before="0" w:after="0" w:line="360" w:lineRule="auto"/>
        <w:rPr>
          <w:rFonts w:ascii="Arial" w:hAnsi="Arial" w:cs="Arial"/>
          <w:b w:val="0"/>
          <w:sz w:val="20"/>
          <w:szCs w:val="20"/>
        </w:rPr>
      </w:pPr>
      <w:r w:rsidRPr="3A12EE57">
        <w:rPr>
          <w:rFonts w:ascii="Arial" w:hAnsi="Arial" w:cs="Arial"/>
          <w:sz w:val="20"/>
          <w:szCs w:val="20"/>
        </w:rPr>
        <w:lastRenderedPageBreak/>
        <w:t>Nomenclature</w:t>
      </w:r>
    </w:p>
    <w:p w:rsidRPr="00A619B0" w:rsidR="005A4404" w:rsidP="3A12EE57" w:rsidRDefault="005A4404" w14:paraId="45EFA0B7" w14:textId="77777777">
      <w:pPr>
        <w:pStyle w:val="Authors"/>
        <w:spacing w:before="0" w:after="0" w:line="360" w:lineRule="auto"/>
        <w:rPr>
          <w:b w:val="0"/>
          <w:sz w:val="20"/>
          <w:szCs w:val="20"/>
        </w:rPr>
      </w:pPr>
      <w:r w:rsidRPr="3A12EE57">
        <w:rPr>
          <w:b w:val="0"/>
          <w:i/>
          <w:iCs/>
          <w:sz w:val="20"/>
          <w:szCs w:val="20"/>
        </w:rPr>
        <w:t>p</w:t>
      </w:r>
      <w:r w:rsidRPr="3A12EE57">
        <w:rPr>
          <w:b w:val="0"/>
          <w:sz w:val="20"/>
          <w:szCs w:val="20"/>
        </w:rPr>
        <w:t xml:space="preserve"> = pressure, m/Lt</w:t>
      </w:r>
      <w:r w:rsidRPr="3A12EE57">
        <w:rPr>
          <w:b w:val="0"/>
          <w:sz w:val="20"/>
          <w:szCs w:val="20"/>
          <w:vertAlign w:val="superscript"/>
        </w:rPr>
        <w:t>2</w:t>
      </w:r>
      <w:r w:rsidRPr="3A12EE57">
        <w:rPr>
          <w:b w:val="0"/>
          <w:sz w:val="20"/>
          <w:szCs w:val="20"/>
        </w:rPr>
        <w:t>, psi [kPa]</w:t>
      </w:r>
    </w:p>
    <w:p w:rsidRPr="00A619B0" w:rsidR="005A4404" w:rsidP="3A12EE57" w:rsidRDefault="005A4404" w14:paraId="14F55CF5" w14:textId="77777777">
      <w:pPr>
        <w:pStyle w:val="Authors"/>
        <w:spacing w:before="0" w:after="0" w:line="360" w:lineRule="auto"/>
        <w:rPr>
          <w:b w:val="0"/>
          <w:sz w:val="20"/>
          <w:szCs w:val="20"/>
        </w:rPr>
      </w:pPr>
      <w:r w:rsidRPr="3A12EE57">
        <w:rPr>
          <w:b w:val="0"/>
          <w:i/>
          <w:iCs/>
          <w:sz w:val="20"/>
          <w:szCs w:val="20"/>
        </w:rPr>
        <w:t>μ</w:t>
      </w:r>
      <w:r w:rsidRPr="3A12EE57">
        <w:rPr>
          <w:b w:val="0"/>
          <w:sz w:val="20"/>
          <w:szCs w:val="20"/>
        </w:rPr>
        <w:t xml:space="preserve"> = viscosity, m/Lt, cp [</w:t>
      </w:r>
      <w:proofErr w:type="spellStart"/>
      <w:r w:rsidRPr="3A12EE57">
        <w:rPr>
          <w:b w:val="0"/>
          <w:sz w:val="20"/>
          <w:szCs w:val="20"/>
        </w:rPr>
        <w:t>mPa·s</w:t>
      </w:r>
      <w:proofErr w:type="spellEnd"/>
      <w:r w:rsidRPr="3A12EE57">
        <w:rPr>
          <w:b w:val="0"/>
          <w:sz w:val="20"/>
          <w:szCs w:val="20"/>
        </w:rPr>
        <w:t>]</w:t>
      </w:r>
    </w:p>
    <w:p w:rsidRPr="000A2C8A" w:rsidR="005A4404" w:rsidP="3A12EE57" w:rsidRDefault="005A4404" w14:paraId="08F8A571" w14:textId="77777777">
      <w:pPr>
        <w:pStyle w:val="Authors"/>
        <w:spacing w:before="0" w:after="0" w:line="360" w:lineRule="auto"/>
        <w:rPr>
          <w:rFonts w:ascii="Arial" w:hAnsi="Arial" w:cs="Arial"/>
          <w:sz w:val="20"/>
          <w:szCs w:val="20"/>
        </w:rPr>
      </w:pPr>
    </w:p>
    <w:p w:rsidRPr="00A619B0" w:rsidR="00C22824" w:rsidP="3A12EE57" w:rsidRDefault="00C22824" w14:paraId="00F87800" w14:textId="18090770">
      <w:pPr>
        <w:pStyle w:val="Authors"/>
        <w:spacing w:before="0" w:after="0" w:line="360" w:lineRule="auto"/>
        <w:rPr>
          <w:b w:val="0"/>
          <w:sz w:val="20"/>
          <w:szCs w:val="20"/>
        </w:rPr>
      </w:pPr>
      <w:r w:rsidRPr="3A12EE57">
        <w:rPr>
          <w:b w:val="0"/>
          <w:sz w:val="20"/>
          <w:szCs w:val="20"/>
        </w:rPr>
        <w:t xml:space="preserve">At the end of the paper, include an alphabetical </w:t>
      </w:r>
      <w:r w:rsidRPr="3A12EE57" w:rsidR="008A3661">
        <w:rPr>
          <w:b w:val="0"/>
          <w:sz w:val="20"/>
          <w:szCs w:val="20"/>
        </w:rPr>
        <w:t xml:space="preserve">nomenclature </w:t>
      </w:r>
      <w:r w:rsidRPr="3A12EE57">
        <w:rPr>
          <w:b w:val="0"/>
          <w:sz w:val="20"/>
          <w:szCs w:val="20"/>
        </w:rPr>
        <w:t>of all symbols used</w:t>
      </w:r>
      <w:r w:rsidRPr="3A12EE57" w:rsidR="005A4404">
        <w:rPr>
          <w:b w:val="0"/>
          <w:sz w:val="20"/>
          <w:szCs w:val="20"/>
        </w:rPr>
        <w:t xml:space="preserve"> in equations</w:t>
      </w:r>
      <w:r w:rsidRPr="3A12EE57">
        <w:rPr>
          <w:b w:val="0"/>
          <w:sz w:val="20"/>
          <w:szCs w:val="20"/>
        </w:rPr>
        <w:t xml:space="preserve">. The list should include the letter symbol, an accurate and concise definition, dimensions in which the quantity is measured, and the units of measure used in the paper. </w:t>
      </w:r>
      <w:r w:rsidRPr="3A12EE57" w:rsidR="004F02C1">
        <w:rPr>
          <w:b w:val="0"/>
          <w:sz w:val="20"/>
          <w:szCs w:val="20"/>
        </w:rPr>
        <w:t>[</w:t>
      </w:r>
      <w:r w:rsidRPr="3A12EE57">
        <w:rPr>
          <w:b w:val="0"/>
          <w:sz w:val="20"/>
          <w:szCs w:val="20"/>
        </w:rPr>
        <w:t xml:space="preserve">If </w:t>
      </w:r>
      <w:r w:rsidRPr="3A12EE57" w:rsidR="00A619B0">
        <w:rPr>
          <w:b w:val="0"/>
          <w:sz w:val="20"/>
          <w:szCs w:val="20"/>
        </w:rPr>
        <w:t>you choose</w:t>
      </w:r>
      <w:r w:rsidRPr="3A12EE57">
        <w:rPr>
          <w:b w:val="0"/>
          <w:sz w:val="20"/>
          <w:szCs w:val="20"/>
        </w:rPr>
        <w:t xml:space="preserve"> to omit the Nomenclature, then SPE requires that all symbols used in the paper be defined clearly with dimensions and units (as applicable) at first mention in the text.</w:t>
      </w:r>
      <w:r w:rsidRPr="3A12EE57" w:rsidR="004F02C1">
        <w:rPr>
          <w:b w:val="0"/>
          <w:sz w:val="20"/>
          <w:szCs w:val="20"/>
        </w:rPr>
        <w:t>]</w:t>
      </w:r>
    </w:p>
    <w:p w:rsidRPr="00A619B0" w:rsidR="00C22824" w:rsidP="3A12EE57" w:rsidRDefault="00C22824" w14:paraId="25C890D3" w14:textId="4F88028E">
      <w:pPr>
        <w:pStyle w:val="Authors"/>
        <w:spacing w:before="0" w:after="0" w:line="360" w:lineRule="auto"/>
        <w:ind w:left="360"/>
        <w:rPr>
          <w:b w:val="0"/>
          <w:sz w:val="20"/>
          <w:szCs w:val="20"/>
        </w:rPr>
      </w:pPr>
      <w:r w:rsidRPr="3A12EE57">
        <w:rPr>
          <w:b w:val="0"/>
          <w:sz w:val="20"/>
          <w:szCs w:val="20"/>
        </w:rPr>
        <w:t>Organize items in the Nomenclature as follows</w:t>
      </w:r>
      <w:r w:rsidRPr="3A12EE57" w:rsidR="008A3661">
        <w:rPr>
          <w:b w:val="0"/>
          <w:sz w:val="20"/>
          <w:szCs w:val="20"/>
        </w:rPr>
        <w:t xml:space="preserve"> </w:t>
      </w:r>
      <w:r w:rsidRPr="00B36539" w:rsidR="008A3661">
        <w:rPr>
          <w:bCs/>
          <w:sz w:val="20"/>
          <w:szCs w:val="20"/>
        </w:rPr>
        <w:t>(see SPE Style Guide, Section 2.4 and Appendix F)</w:t>
      </w:r>
      <w:r w:rsidRPr="00B36539">
        <w:rPr>
          <w:bCs/>
          <w:sz w:val="20"/>
          <w:szCs w:val="20"/>
        </w:rPr>
        <w:t>:</w:t>
      </w:r>
    </w:p>
    <w:p w:rsidRPr="00A619B0" w:rsidR="00C22824" w:rsidP="3A12EE57" w:rsidRDefault="00C22824" w14:paraId="1A68AE92" w14:textId="15849257">
      <w:pPr>
        <w:pStyle w:val="Authors"/>
        <w:numPr>
          <w:ilvl w:val="0"/>
          <w:numId w:val="3"/>
        </w:numPr>
        <w:spacing w:before="0" w:after="0" w:line="360" w:lineRule="auto"/>
        <w:rPr>
          <w:rFonts w:asciiTheme="minorHAnsi" w:hAnsiTheme="minorHAnsi" w:eastAsiaTheme="minorEastAsia" w:cstheme="minorBidi"/>
          <w:b w:val="0"/>
          <w:sz w:val="20"/>
          <w:szCs w:val="20"/>
        </w:rPr>
      </w:pPr>
      <w:r w:rsidRPr="3A12EE57">
        <w:rPr>
          <w:b w:val="0"/>
          <w:sz w:val="20"/>
          <w:szCs w:val="20"/>
        </w:rPr>
        <w:t>List Roman alphabetical terms with lowercase versions presented first, followed by uppercase versions</w:t>
      </w:r>
      <w:r w:rsidRPr="3A12EE57" w:rsidR="005A4404">
        <w:rPr>
          <w:b w:val="0"/>
          <w:sz w:val="20"/>
          <w:szCs w:val="20"/>
        </w:rPr>
        <w:t xml:space="preserve"> (</w:t>
      </w:r>
      <w:r w:rsidRPr="3A12EE57" w:rsidR="005A4404">
        <w:rPr>
          <w:b w:val="0"/>
          <w:i/>
          <w:iCs/>
          <w:sz w:val="20"/>
          <w:szCs w:val="20"/>
        </w:rPr>
        <w:t>a</w:t>
      </w:r>
      <w:r w:rsidRPr="3A12EE57" w:rsidR="005A4404">
        <w:rPr>
          <w:b w:val="0"/>
          <w:sz w:val="20"/>
          <w:szCs w:val="20"/>
        </w:rPr>
        <w:t xml:space="preserve">, </w:t>
      </w:r>
      <w:r w:rsidRPr="3A12EE57" w:rsidR="005A4404">
        <w:rPr>
          <w:b w:val="0"/>
          <w:i/>
          <w:iCs/>
          <w:sz w:val="20"/>
          <w:szCs w:val="20"/>
        </w:rPr>
        <w:t>A</w:t>
      </w:r>
      <w:r w:rsidRPr="3A12EE57" w:rsidR="005A4404">
        <w:rPr>
          <w:b w:val="0"/>
          <w:sz w:val="20"/>
          <w:szCs w:val="20"/>
        </w:rPr>
        <w:t xml:space="preserve">, </w:t>
      </w:r>
      <w:r w:rsidRPr="3A12EE57" w:rsidR="005A4404">
        <w:rPr>
          <w:b w:val="0"/>
          <w:i/>
          <w:iCs/>
          <w:sz w:val="20"/>
          <w:szCs w:val="20"/>
        </w:rPr>
        <w:t>b</w:t>
      </w:r>
      <w:r w:rsidRPr="3A12EE57" w:rsidR="005A4404">
        <w:rPr>
          <w:b w:val="0"/>
          <w:sz w:val="20"/>
          <w:szCs w:val="20"/>
        </w:rPr>
        <w:t xml:space="preserve">, </w:t>
      </w:r>
      <w:r w:rsidRPr="3A12EE57" w:rsidR="005A4404">
        <w:rPr>
          <w:b w:val="0"/>
          <w:i/>
          <w:iCs/>
          <w:sz w:val="20"/>
          <w:szCs w:val="20"/>
        </w:rPr>
        <w:t>B</w:t>
      </w:r>
      <w:r w:rsidRPr="3A12EE57" w:rsidR="005A4404">
        <w:rPr>
          <w:b w:val="0"/>
          <w:sz w:val="20"/>
          <w:szCs w:val="20"/>
        </w:rPr>
        <w:t xml:space="preserve">, </w:t>
      </w:r>
      <w:r w:rsidRPr="3A12EE57" w:rsidR="005A4404">
        <w:rPr>
          <w:b w:val="0"/>
          <w:i/>
          <w:iCs/>
          <w:sz w:val="20"/>
          <w:szCs w:val="20"/>
        </w:rPr>
        <w:t>c</w:t>
      </w:r>
      <w:r w:rsidRPr="3A12EE57" w:rsidR="005A4404">
        <w:rPr>
          <w:b w:val="0"/>
          <w:sz w:val="20"/>
          <w:szCs w:val="20"/>
        </w:rPr>
        <w:t xml:space="preserve">, </w:t>
      </w:r>
      <w:r w:rsidRPr="3A12EE57" w:rsidR="005A4404">
        <w:rPr>
          <w:b w:val="0"/>
          <w:i/>
          <w:iCs/>
          <w:sz w:val="20"/>
          <w:szCs w:val="20"/>
        </w:rPr>
        <w:t>C</w:t>
      </w:r>
      <w:r w:rsidRPr="3A12EE57" w:rsidR="005A4404">
        <w:rPr>
          <w:b w:val="0"/>
          <w:sz w:val="20"/>
          <w:szCs w:val="20"/>
        </w:rPr>
        <w:t>, etc.)</w:t>
      </w:r>
      <w:r w:rsidRPr="3A12EE57">
        <w:rPr>
          <w:b w:val="0"/>
          <w:sz w:val="20"/>
          <w:szCs w:val="20"/>
        </w:rPr>
        <w:t>.</w:t>
      </w:r>
    </w:p>
    <w:p w:rsidRPr="00A619B0" w:rsidR="00C22824" w:rsidP="3A12EE57" w:rsidRDefault="00C22824" w14:paraId="6EF5DFA2" w14:textId="2A4F5ED6">
      <w:pPr>
        <w:pStyle w:val="Authors"/>
        <w:numPr>
          <w:ilvl w:val="0"/>
          <w:numId w:val="3"/>
        </w:numPr>
        <w:spacing w:before="0" w:after="0" w:line="360" w:lineRule="auto"/>
        <w:rPr>
          <w:rFonts w:asciiTheme="minorHAnsi" w:hAnsiTheme="minorHAnsi" w:eastAsiaTheme="minorEastAsia" w:cstheme="minorBidi"/>
          <w:b w:val="0"/>
          <w:sz w:val="20"/>
          <w:szCs w:val="20"/>
        </w:rPr>
      </w:pPr>
      <w:r w:rsidRPr="3A12EE57">
        <w:rPr>
          <w:b w:val="0"/>
          <w:sz w:val="20"/>
          <w:szCs w:val="20"/>
        </w:rPr>
        <w:t>List Greek alphabetical terms with lowercase versions presented first, followed by uppercase versions</w:t>
      </w:r>
      <w:r w:rsidRPr="3A12EE57" w:rsidR="0064337F">
        <w:rPr>
          <w:b w:val="0"/>
          <w:sz w:val="20"/>
          <w:szCs w:val="20"/>
        </w:rPr>
        <w:t xml:space="preserve"> (</w:t>
      </w:r>
      <w:r w:rsidRPr="3A12EE57" w:rsidR="0064337F">
        <w:rPr>
          <w:b w:val="0"/>
          <w:i/>
          <w:iCs/>
          <w:sz w:val="20"/>
          <w:szCs w:val="20"/>
        </w:rPr>
        <w:t>γ</w:t>
      </w:r>
      <w:r w:rsidRPr="3A12EE57" w:rsidR="0064337F">
        <w:rPr>
          <w:b w:val="0"/>
          <w:sz w:val="20"/>
          <w:szCs w:val="20"/>
        </w:rPr>
        <w:t xml:space="preserve">, Γ, </w:t>
      </w:r>
      <w:r w:rsidRPr="3A12EE57" w:rsidR="0064337F">
        <w:rPr>
          <w:b w:val="0"/>
          <w:i/>
          <w:iCs/>
          <w:sz w:val="20"/>
          <w:szCs w:val="20"/>
        </w:rPr>
        <w:t>δ</w:t>
      </w:r>
      <w:r w:rsidRPr="3A12EE57" w:rsidR="0064337F">
        <w:rPr>
          <w:b w:val="0"/>
          <w:sz w:val="20"/>
          <w:szCs w:val="20"/>
        </w:rPr>
        <w:t xml:space="preserve">, Δ, </w:t>
      </w:r>
      <w:r w:rsidRPr="3A12EE57" w:rsidR="0064337F">
        <w:rPr>
          <w:b w:val="0"/>
          <w:i/>
          <w:iCs/>
          <w:sz w:val="20"/>
          <w:szCs w:val="20"/>
        </w:rPr>
        <w:t>ω</w:t>
      </w:r>
      <w:r w:rsidRPr="3A12EE57" w:rsidR="0064337F">
        <w:rPr>
          <w:b w:val="0"/>
          <w:sz w:val="20"/>
          <w:szCs w:val="20"/>
        </w:rPr>
        <w:t>, Ω)</w:t>
      </w:r>
      <w:r w:rsidRPr="3A12EE57">
        <w:rPr>
          <w:b w:val="0"/>
          <w:sz w:val="20"/>
          <w:szCs w:val="20"/>
        </w:rPr>
        <w:t>.</w:t>
      </w:r>
      <w:r w:rsidRPr="3A12EE57" w:rsidR="0064337F">
        <w:rPr>
          <w:b w:val="0"/>
          <w:sz w:val="20"/>
          <w:szCs w:val="20"/>
        </w:rPr>
        <w:t xml:space="preserve"> Do not italicize uppercase Greek symbols.</w:t>
      </w:r>
    </w:p>
    <w:p w:rsidRPr="00A619B0" w:rsidR="00C22824" w:rsidP="3A12EE57" w:rsidRDefault="00C22824" w14:paraId="0B1F2E77" w14:textId="1DF7E0CA">
      <w:pPr>
        <w:pStyle w:val="Authors"/>
        <w:numPr>
          <w:ilvl w:val="0"/>
          <w:numId w:val="3"/>
        </w:numPr>
        <w:spacing w:before="0" w:after="0" w:line="360" w:lineRule="auto"/>
        <w:rPr>
          <w:rFonts w:asciiTheme="minorHAnsi" w:hAnsiTheme="minorHAnsi" w:eastAsiaTheme="minorEastAsia" w:cstheme="minorBidi"/>
          <w:b w:val="0"/>
          <w:sz w:val="20"/>
          <w:szCs w:val="20"/>
        </w:rPr>
      </w:pPr>
      <w:r w:rsidRPr="3A12EE57">
        <w:rPr>
          <w:b w:val="0"/>
          <w:sz w:val="20"/>
          <w:szCs w:val="20"/>
        </w:rPr>
        <w:t xml:space="preserve">Within these sets, alphabetize individual terms accordingly (e.g., </w:t>
      </w:r>
      <w:r w:rsidRPr="3A12EE57">
        <w:rPr>
          <w:b w:val="0"/>
          <w:i/>
          <w:iCs/>
          <w:sz w:val="20"/>
          <w:szCs w:val="20"/>
        </w:rPr>
        <w:t>p</w:t>
      </w:r>
      <w:r w:rsidRPr="3A12EE57">
        <w:rPr>
          <w:b w:val="0"/>
          <w:sz w:val="20"/>
          <w:szCs w:val="20"/>
        </w:rPr>
        <w:t xml:space="preserve"> precedes </w:t>
      </w:r>
      <w:r w:rsidRPr="3A12EE57">
        <w:rPr>
          <w:b w:val="0"/>
          <w:i/>
          <w:iCs/>
          <w:sz w:val="20"/>
          <w:szCs w:val="20"/>
        </w:rPr>
        <w:t>p</w:t>
      </w:r>
      <w:r w:rsidRPr="3A12EE57">
        <w:rPr>
          <w:b w:val="0"/>
          <w:i/>
          <w:iCs/>
          <w:sz w:val="20"/>
          <w:szCs w:val="20"/>
          <w:vertAlign w:val="subscript"/>
        </w:rPr>
        <w:t>c</w:t>
      </w:r>
      <w:r w:rsidRPr="3A12EE57">
        <w:rPr>
          <w:b w:val="0"/>
          <w:sz w:val="20"/>
          <w:szCs w:val="20"/>
        </w:rPr>
        <w:t xml:space="preserve">, which precedes </w:t>
      </w:r>
      <w:proofErr w:type="spellStart"/>
      <w:r w:rsidRPr="3A12EE57">
        <w:rPr>
          <w:b w:val="0"/>
          <w:i/>
          <w:iCs/>
          <w:sz w:val="20"/>
          <w:szCs w:val="20"/>
        </w:rPr>
        <w:t>p</w:t>
      </w:r>
      <w:r w:rsidRPr="3A12EE57">
        <w:rPr>
          <w:b w:val="0"/>
          <w:sz w:val="20"/>
          <w:szCs w:val="20"/>
          <w:vertAlign w:val="subscript"/>
        </w:rPr>
        <w:t>eff</w:t>
      </w:r>
      <w:proofErr w:type="spellEnd"/>
      <w:r w:rsidRPr="3A12EE57">
        <w:rPr>
          <w:b w:val="0"/>
          <w:sz w:val="20"/>
          <w:szCs w:val="20"/>
        </w:rPr>
        <w:t xml:space="preserve">, which precedes </w:t>
      </w:r>
      <w:r w:rsidRPr="3A12EE57">
        <w:rPr>
          <w:b w:val="0"/>
          <w:i/>
          <w:iCs/>
          <w:sz w:val="20"/>
          <w:szCs w:val="20"/>
        </w:rPr>
        <w:t>P</w:t>
      </w:r>
      <w:r w:rsidRPr="3A12EE57">
        <w:rPr>
          <w:b w:val="0"/>
          <w:sz w:val="20"/>
          <w:szCs w:val="20"/>
        </w:rPr>
        <w:t xml:space="preserve">; likewise, Δ precedes </w:t>
      </w:r>
      <w:proofErr w:type="spellStart"/>
      <w:r w:rsidRPr="3A12EE57">
        <w:rPr>
          <w:b w:val="0"/>
          <w:sz w:val="20"/>
          <w:szCs w:val="20"/>
        </w:rPr>
        <w:t>Δ</w:t>
      </w:r>
      <w:r w:rsidRPr="3A12EE57">
        <w:rPr>
          <w:b w:val="0"/>
          <w:i/>
          <w:iCs/>
          <w:sz w:val="20"/>
          <w:szCs w:val="20"/>
        </w:rPr>
        <w:t>p</w:t>
      </w:r>
      <w:proofErr w:type="spellEnd"/>
      <w:r w:rsidRPr="3A12EE57">
        <w:rPr>
          <w:b w:val="0"/>
          <w:sz w:val="20"/>
          <w:szCs w:val="20"/>
        </w:rPr>
        <w:t xml:space="preserve"> in the Greek section).</w:t>
      </w:r>
    </w:p>
    <w:p w:rsidRPr="00A619B0" w:rsidR="005A4404" w:rsidP="3A12EE57" w:rsidRDefault="005A4404" w14:paraId="4977655F" w14:textId="6E2CD406">
      <w:pPr>
        <w:pStyle w:val="Authors"/>
        <w:numPr>
          <w:ilvl w:val="0"/>
          <w:numId w:val="3"/>
        </w:numPr>
        <w:spacing w:before="0" w:after="0" w:line="360" w:lineRule="auto"/>
        <w:rPr>
          <w:rFonts w:asciiTheme="minorHAnsi" w:hAnsiTheme="minorHAnsi" w:eastAsiaTheme="minorEastAsia" w:cstheme="minorBidi"/>
          <w:b w:val="0"/>
          <w:sz w:val="20"/>
          <w:szCs w:val="20"/>
        </w:rPr>
      </w:pPr>
      <w:r w:rsidRPr="3A12EE57">
        <w:rPr>
          <w:b w:val="0"/>
          <w:sz w:val="20"/>
          <w:szCs w:val="20"/>
        </w:rPr>
        <w:t>Do not include abbreviations and acronyms in the Nomenclature. These should be included in parentheses after first use of the full term in the main body text. For example, if the term “gas/oil ratio” occurs five or more times in the text, include “(GOR)” after first use of the full term and then use the abbreviation throughout the rest of the paper.</w:t>
      </w:r>
    </w:p>
    <w:p w:rsidRPr="000A2C8A" w:rsidR="00C22824" w:rsidP="3A12EE57" w:rsidRDefault="00C22824" w14:paraId="3ECD1ED5" w14:textId="5E24A5AC">
      <w:pPr>
        <w:pStyle w:val="Authors"/>
        <w:spacing w:before="0" w:after="0" w:line="360" w:lineRule="auto"/>
        <w:ind w:left="720"/>
        <w:rPr>
          <w:rFonts w:ascii="Arial" w:hAnsi="Arial" w:cs="Arial"/>
          <w:b w:val="0"/>
          <w:sz w:val="20"/>
          <w:szCs w:val="20"/>
        </w:rPr>
      </w:pPr>
    </w:p>
    <w:p w:rsidRPr="000A2C8A" w:rsidR="009D453F" w:rsidP="3A12EE57" w:rsidRDefault="009D453F" w14:paraId="5C862BF9" w14:textId="3831D940">
      <w:pPr>
        <w:pStyle w:val="Authors"/>
        <w:spacing w:before="0" w:after="0" w:line="360" w:lineRule="auto"/>
        <w:rPr>
          <w:rFonts w:ascii="Arial" w:hAnsi="Arial" w:cs="Arial"/>
          <w:sz w:val="20"/>
          <w:szCs w:val="20"/>
        </w:rPr>
      </w:pPr>
      <w:r w:rsidRPr="3A12EE57">
        <w:rPr>
          <w:rFonts w:ascii="Arial" w:hAnsi="Arial" w:cs="Arial"/>
          <w:sz w:val="20"/>
          <w:szCs w:val="20"/>
        </w:rPr>
        <w:t>Acknowledgments</w:t>
      </w:r>
    </w:p>
    <w:p w:rsidRPr="008B7E68" w:rsidR="009D453F" w:rsidP="3A12EE57" w:rsidRDefault="008A3661" w14:paraId="3107A175" w14:textId="3A0C9530">
      <w:pPr>
        <w:pStyle w:val="Authors"/>
        <w:spacing w:before="0" w:after="0" w:line="360" w:lineRule="auto"/>
        <w:rPr>
          <w:b w:val="0"/>
          <w:sz w:val="20"/>
          <w:szCs w:val="20"/>
        </w:rPr>
      </w:pPr>
      <w:r w:rsidRPr="008B7E68">
        <w:rPr>
          <w:b w:val="0"/>
          <w:sz w:val="20"/>
          <w:szCs w:val="20"/>
        </w:rPr>
        <w:t xml:space="preserve">This is an optional element and offers </w:t>
      </w:r>
      <w:r w:rsidRPr="008B7E68" w:rsidR="00A619B0">
        <w:rPr>
          <w:b w:val="0"/>
          <w:sz w:val="20"/>
          <w:szCs w:val="20"/>
        </w:rPr>
        <w:t>you</w:t>
      </w:r>
      <w:r w:rsidRPr="008B7E68">
        <w:rPr>
          <w:b w:val="0"/>
          <w:sz w:val="20"/>
          <w:szCs w:val="20"/>
        </w:rPr>
        <w:t xml:space="preserve"> an opportunity to address supporters and/or contributors to the paper.</w:t>
      </w:r>
      <w:r w:rsidRPr="008B7E68" w:rsidR="70D53096">
        <w:rPr>
          <w:b w:val="0"/>
          <w:sz w:val="20"/>
          <w:szCs w:val="20"/>
        </w:rPr>
        <w:t xml:space="preserve"> Acknowledgments commonly include:</w:t>
      </w:r>
    </w:p>
    <w:p w:rsidR="70D53096" w:rsidP="3A12EE57" w:rsidRDefault="70D53096" w14:paraId="62F5E5F9" w14:textId="66038134">
      <w:pPr>
        <w:pStyle w:val="ListParagraph"/>
        <w:numPr>
          <w:ilvl w:val="0"/>
          <w:numId w:val="15"/>
        </w:numPr>
        <w:spacing w:after="0" w:line="360" w:lineRule="auto"/>
        <w:rPr>
          <w:rFonts w:ascii="Times New Roman" w:hAnsi="Times New Roman" w:eastAsia="Times New Roman" w:cs="Times New Roman"/>
          <w:color w:val="000000" w:themeColor="text1"/>
          <w:sz w:val="20"/>
          <w:szCs w:val="20"/>
        </w:rPr>
      </w:pPr>
      <w:r w:rsidRPr="3A12EE57">
        <w:rPr>
          <w:rFonts w:ascii="Times New Roman" w:hAnsi="Times New Roman" w:eastAsia="Times New Roman" w:cs="Times New Roman"/>
          <w:sz w:val="20"/>
          <w:szCs w:val="20"/>
        </w:rPr>
        <w:t>Any real or perceived financial conflicts of interests for any author.</w:t>
      </w:r>
    </w:p>
    <w:p w:rsidR="70D53096" w:rsidP="3A12EE57" w:rsidRDefault="70D53096" w14:paraId="1CB9BD96" w14:textId="19A6E729">
      <w:pPr>
        <w:pStyle w:val="ListParagraph"/>
        <w:numPr>
          <w:ilvl w:val="0"/>
          <w:numId w:val="15"/>
        </w:numPr>
        <w:spacing w:after="0" w:line="360" w:lineRule="auto"/>
        <w:rPr>
          <w:rFonts w:ascii="Times New Roman" w:hAnsi="Times New Roman" w:eastAsia="Times New Roman" w:cs="Times New Roman"/>
          <w:color w:val="000000" w:themeColor="text1"/>
          <w:sz w:val="20"/>
          <w:szCs w:val="20"/>
        </w:rPr>
      </w:pPr>
      <w:r w:rsidRPr="3A12EE57">
        <w:rPr>
          <w:rFonts w:ascii="Times New Roman" w:hAnsi="Times New Roman" w:eastAsia="Times New Roman" w:cs="Times New Roman"/>
          <w:sz w:val="20"/>
          <w:szCs w:val="20"/>
        </w:rPr>
        <w:t>Other affiliations for any author that may be perceived as having a conflict of interest with respect to the results of th</w:t>
      </w:r>
      <w:r w:rsidR="0073183D">
        <w:rPr>
          <w:rFonts w:ascii="Times New Roman" w:hAnsi="Times New Roman" w:eastAsia="Times New Roman" w:cs="Times New Roman"/>
          <w:sz w:val="20"/>
          <w:szCs w:val="20"/>
        </w:rPr>
        <w:t>e</w:t>
      </w:r>
      <w:r w:rsidRPr="3A12EE57">
        <w:rPr>
          <w:rFonts w:ascii="Times New Roman" w:hAnsi="Times New Roman" w:eastAsia="Times New Roman" w:cs="Times New Roman"/>
          <w:sz w:val="20"/>
          <w:szCs w:val="20"/>
        </w:rPr>
        <w:t xml:space="preserve"> paper.</w:t>
      </w:r>
    </w:p>
    <w:p w:rsidR="70D53096" w:rsidP="3A12EE57" w:rsidRDefault="70D53096" w14:paraId="39DF8C60" w14:textId="2D2BC5F7">
      <w:pPr>
        <w:pStyle w:val="ListParagraph"/>
        <w:numPr>
          <w:ilvl w:val="0"/>
          <w:numId w:val="15"/>
        </w:numPr>
        <w:spacing w:after="0" w:line="360" w:lineRule="auto"/>
        <w:rPr>
          <w:rFonts w:ascii="Times New Roman" w:hAnsi="Times New Roman" w:eastAsia="Times New Roman" w:cs="Times New Roman"/>
          <w:color w:val="000000" w:themeColor="text1"/>
          <w:sz w:val="20"/>
          <w:szCs w:val="20"/>
        </w:rPr>
      </w:pPr>
      <w:r w:rsidRPr="3A12EE57">
        <w:rPr>
          <w:rFonts w:ascii="Times New Roman" w:hAnsi="Times New Roman" w:eastAsia="Times New Roman" w:cs="Times New Roman"/>
          <w:sz w:val="20"/>
          <w:szCs w:val="20"/>
        </w:rPr>
        <w:t xml:space="preserve">A statement that indicates to the reader where the data supporting the conclusions can be obtained. </w:t>
      </w:r>
    </w:p>
    <w:p w:rsidR="70D53096" w:rsidP="3A12EE57" w:rsidRDefault="70D53096" w14:paraId="2B4DDFD7" w14:textId="2333645C">
      <w:pPr>
        <w:pStyle w:val="ListParagraph"/>
        <w:numPr>
          <w:ilvl w:val="0"/>
          <w:numId w:val="15"/>
        </w:numPr>
        <w:spacing w:after="0" w:line="360" w:lineRule="auto"/>
        <w:rPr>
          <w:rFonts w:ascii="Times New Roman" w:hAnsi="Times New Roman" w:eastAsia="Times New Roman" w:cs="Times New Roman"/>
          <w:color w:val="000000" w:themeColor="text1"/>
          <w:sz w:val="20"/>
          <w:szCs w:val="20"/>
        </w:rPr>
      </w:pPr>
      <w:r w:rsidRPr="3A12EE57">
        <w:rPr>
          <w:rFonts w:ascii="Times New Roman" w:hAnsi="Times New Roman" w:eastAsia="Times New Roman" w:cs="Times New Roman"/>
          <w:sz w:val="20"/>
          <w:szCs w:val="20"/>
        </w:rPr>
        <w:t xml:space="preserve">Funding information related to the work for all authors. Funding information should also be provided via the journal submission site, which uses an official funder registry.  </w:t>
      </w:r>
    </w:p>
    <w:p w:rsidR="70D53096" w:rsidP="3A12EE57" w:rsidRDefault="70D53096" w14:paraId="5032B5CC" w14:textId="6CBC75F9">
      <w:pPr>
        <w:pStyle w:val="ListParagraph"/>
        <w:numPr>
          <w:ilvl w:val="0"/>
          <w:numId w:val="15"/>
        </w:numPr>
        <w:spacing w:after="0" w:line="360" w:lineRule="auto"/>
        <w:rPr>
          <w:rFonts w:ascii="Times New Roman" w:hAnsi="Times New Roman" w:eastAsia="Times New Roman" w:cs="Times New Roman"/>
          <w:color w:val="000000" w:themeColor="text1"/>
          <w:sz w:val="20"/>
          <w:szCs w:val="20"/>
        </w:rPr>
      </w:pPr>
      <w:r w:rsidRPr="3A12EE57">
        <w:rPr>
          <w:rFonts w:ascii="Times New Roman" w:hAnsi="Times New Roman" w:eastAsia="Times New Roman" w:cs="Times New Roman"/>
          <w:sz w:val="20"/>
          <w:szCs w:val="20"/>
        </w:rPr>
        <w:t xml:space="preserve">Thanks to supporters and other contributors who do not qualify as authors.  </w:t>
      </w:r>
    </w:p>
    <w:p w:rsidR="70D53096" w:rsidP="3A12EE57" w:rsidRDefault="70D53096" w14:paraId="4A62AE0D" w14:textId="18F8DB95">
      <w:pPr>
        <w:pStyle w:val="ListParagraph"/>
        <w:numPr>
          <w:ilvl w:val="0"/>
          <w:numId w:val="15"/>
        </w:numPr>
        <w:spacing w:after="0" w:line="360" w:lineRule="auto"/>
        <w:rPr>
          <w:rFonts w:ascii="Times New Roman" w:hAnsi="Times New Roman" w:eastAsia="Times New Roman" w:cs="Times New Roman"/>
          <w:color w:val="000000" w:themeColor="text1"/>
          <w:sz w:val="20"/>
          <w:szCs w:val="20"/>
        </w:rPr>
      </w:pPr>
      <w:r w:rsidRPr="3A12EE57">
        <w:rPr>
          <w:rFonts w:ascii="Times New Roman" w:hAnsi="Times New Roman" w:eastAsia="Times New Roman" w:cs="Times New Roman"/>
          <w:sz w:val="20"/>
          <w:szCs w:val="20"/>
        </w:rPr>
        <w:t>Restrictions of data, materials, or chemicals information (or how to legally access) should be included in the acknowledgments section.</w:t>
      </w:r>
    </w:p>
    <w:p w:rsidR="3A12EE57" w:rsidP="3A12EE57" w:rsidRDefault="3A12EE57" w14:paraId="70955181" w14:textId="3EBD5F60">
      <w:pPr>
        <w:pStyle w:val="Authors"/>
        <w:spacing w:before="0" w:after="0" w:line="360" w:lineRule="auto"/>
        <w:rPr>
          <w:rFonts w:ascii="Arial" w:hAnsi="Arial" w:cs="Arial"/>
          <w:bCs/>
          <w:sz w:val="20"/>
          <w:szCs w:val="20"/>
        </w:rPr>
      </w:pPr>
    </w:p>
    <w:p w:rsidRPr="0068133A" w:rsidR="009D453F" w:rsidP="3A12EE57" w:rsidRDefault="009D453F" w14:paraId="13226E6F" w14:textId="4EA54013">
      <w:pPr>
        <w:pStyle w:val="Authors"/>
        <w:spacing w:before="0" w:after="0" w:line="360" w:lineRule="auto"/>
        <w:rPr>
          <w:rFonts w:ascii="Arial" w:hAnsi="Arial" w:cs="Arial"/>
          <w:bCs/>
          <w:sz w:val="20"/>
          <w:szCs w:val="20"/>
        </w:rPr>
      </w:pPr>
      <w:r w:rsidRPr="3A12EE57">
        <w:rPr>
          <w:rFonts w:ascii="Arial" w:hAnsi="Arial" w:cs="Arial"/>
          <w:bCs/>
          <w:sz w:val="20"/>
          <w:szCs w:val="20"/>
        </w:rPr>
        <w:t>References</w:t>
      </w:r>
    </w:p>
    <w:p w:rsidRPr="00A619B0" w:rsidR="00B21AED" w:rsidP="000408A0" w:rsidRDefault="00B21AED" w14:paraId="2B0E1059" w14:textId="06209390">
      <w:pPr>
        <w:pStyle w:val="Authors"/>
        <w:numPr>
          <w:ilvl w:val="0"/>
          <w:numId w:val="26"/>
        </w:numPr>
        <w:spacing w:before="0" w:after="0" w:line="360" w:lineRule="auto"/>
        <w:ind w:left="720"/>
        <w:rPr>
          <w:b w:val="0"/>
          <w:color w:val="000000" w:themeColor="text1"/>
          <w:sz w:val="20"/>
          <w:szCs w:val="20"/>
        </w:rPr>
      </w:pPr>
      <w:bookmarkStart w:name="_GoBack" w:id="0"/>
      <w:r w:rsidRPr="3A12EE57">
        <w:rPr>
          <w:b w:val="0"/>
          <w:sz w:val="20"/>
          <w:szCs w:val="20"/>
        </w:rPr>
        <w:t>Include an alphabetical listing of all references cited at the end of the paper.</w:t>
      </w:r>
    </w:p>
    <w:p w:rsidRPr="00A619B0" w:rsidR="00B21AED" w:rsidP="000408A0" w:rsidRDefault="79E15ACF" w14:paraId="300612CB" w14:textId="61A75FCD">
      <w:pPr>
        <w:pStyle w:val="Authors"/>
        <w:numPr>
          <w:ilvl w:val="0"/>
          <w:numId w:val="26"/>
        </w:numPr>
        <w:spacing w:before="0" w:after="0" w:line="360" w:lineRule="auto"/>
        <w:ind w:left="720"/>
        <w:rPr>
          <w:rFonts w:asciiTheme="minorHAnsi" w:hAnsiTheme="minorHAnsi" w:eastAsiaTheme="minorEastAsia" w:cstheme="minorBidi"/>
          <w:b w:val="0"/>
          <w:color w:val="000000" w:themeColor="text1"/>
          <w:sz w:val="20"/>
          <w:szCs w:val="20"/>
        </w:rPr>
      </w:pPr>
      <w:r w:rsidRPr="3A12EE57">
        <w:rPr>
          <w:b w:val="0"/>
          <w:sz w:val="20"/>
          <w:szCs w:val="20"/>
        </w:rPr>
        <w:t>All references must be available to readers at the time of publication; there should be no unpublished, private communication, in preparation, or under review references.</w:t>
      </w:r>
    </w:p>
    <w:p w:rsidRPr="00A619B0" w:rsidR="00B21AED" w:rsidP="000408A0" w:rsidRDefault="79E15ACF" w14:paraId="7E3793B4" w14:textId="116B2BF7">
      <w:pPr>
        <w:pStyle w:val="Authors"/>
        <w:numPr>
          <w:ilvl w:val="0"/>
          <w:numId w:val="26"/>
        </w:numPr>
        <w:spacing w:before="0" w:after="0" w:line="360" w:lineRule="auto"/>
        <w:ind w:left="720"/>
        <w:rPr>
          <w:rFonts w:asciiTheme="minorHAnsi" w:hAnsiTheme="minorHAnsi" w:eastAsiaTheme="minorEastAsia" w:cstheme="minorBidi"/>
          <w:b w:val="0"/>
          <w:color w:val="000000" w:themeColor="text1"/>
          <w:sz w:val="20"/>
          <w:szCs w:val="20"/>
        </w:rPr>
      </w:pPr>
      <w:r w:rsidRPr="3A12EE57">
        <w:rPr>
          <w:b w:val="0"/>
          <w:sz w:val="20"/>
          <w:szCs w:val="20"/>
        </w:rPr>
        <w:t xml:space="preserve">References in </w:t>
      </w:r>
      <w:r w:rsidR="00B97A71">
        <w:rPr>
          <w:b w:val="0"/>
          <w:sz w:val="20"/>
          <w:szCs w:val="20"/>
        </w:rPr>
        <w:t>supplementary materials</w:t>
      </w:r>
      <w:r w:rsidRPr="3A12EE57">
        <w:rPr>
          <w:b w:val="0"/>
          <w:sz w:val="20"/>
          <w:szCs w:val="20"/>
        </w:rPr>
        <w:t xml:space="preserve"> should also be included in the reference list of the main</w:t>
      </w:r>
      <w:r w:rsidR="004A3A7A">
        <w:rPr>
          <w:b w:val="0"/>
          <w:sz w:val="20"/>
          <w:szCs w:val="20"/>
        </w:rPr>
        <w:t xml:space="preserve"> paper</w:t>
      </w:r>
      <w:r w:rsidRPr="3A12EE57">
        <w:rPr>
          <w:b w:val="0"/>
          <w:sz w:val="20"/>
          <w:szCs w:val="20"/>
        </w:rPr>
        <w:t xml:space="preserve">, so that they can be discovered, linked, and indexed. </w:t>
      </w:r>
    </w:p>
    <w:p w:rsidRPr="00A619B0" w:rsidR="00B21AED" w:rsidP="000408A0" w:rsidRDefault="79E15ACF" w14:paraId="2AC9C066" w14:textId="5DA0CDC3">
      <w:pPr>
        <w:pStyle w:val="Authors"/>
        <w:numPr>
          <w:ilvl w:val="0"/>
          <w:numId w:val="26"/>
        </w:numPr>
        <w:spacing w:before="0" w:after="0" w:line="360" w:lineRule="auto"/>
        <w:ind w:left="720"/>
        <w:rPr>
          <w:rFonts w:asciiTheme="minorHAnsi" w:hAnsiTheme="minorHAnsi" w:eastAsiaTheme="minorEastAsia" w:cstheme="minorBidi"/>
          <w:b w:val="0"/>
          <w:color w:val="000000" w:themeColor="text1"/>
          <w:sz w:val="20"/>
          <w:szCs w:val="20"/>
        </w:rPr>
      </w:pPr>
      <w:r w:rsidRPr="3A12EE57">
        <w:rPr>
          <w:b w:val="0"/>
          <w:sz w:val="20"/>
          <w:szCs w:val="20"/>
        </w:rPr>
        <w:lastRenderedPageBreak/>
        <w:t xml:space="preserve">Data sets that are not newly reported as part of this research should also be cited in the references. New data sets or software that are deposited elsewhere with a permanent identifier should be cited. See also Joint Declaration of Data Citations Principles for more information on data and software citation best practices. </w:t>
      </w:r>
    </w:p>
    <w:p w:rsidR="24F1CE42" w:rsidP="000408A0" w:rsidRDefault="24F1CE42" w14:paraId="2ED71B53" w14:textId="1E7B44ED">
      <w:pPr>
        <w:pStyle w:val="Authors"/>
        <w:numPr>
          <w:ilvl w:val="0"/>
          <w:numId w:val="26"/>
        </w:numPr>
        <w:spacing w:before="0" w:after="0" w:line="360" w:lineRule="auto"/>
        <w:ind w:left="720"/>
        <w:rPr>
          <w:b w:val="0"/>
          <w:sz w:val="20"/>
          <w:szCs w:val="20"/>
        </w:rPr>
      </w:pPr>
      <w:r w:rsidRPr="3A12EE57">
        <w:rPr>
          <w:bCs/>
          <w:sz w:val="20"/>
          <w:szCs w:val="20"/>
        </w:rPr>
        <w:t>See SPE Style Guide, Section 2.6 and Appendix G</w:t>
      </w:r>
    </w:p>
    <w:bookmarkEnd w:id="0"/>
    <w:p w:rsidR="3AF5F456" w:rsidP="3A12EE57" w:rsidRDefault="3AF5F456" w14:paraId="53DC0DF7" w14:textId="1EF9351B">
      <w:pPr>
        <w:pStyle w:val="Authors"/>
        <w:spacing w:before="0" w:after="0" w:line="360" w:lineRule="auto"/>
        <w:rPr>
          <w:b w:val="0"/>
          <w:sz w:val="20"/>
          <w:szCs w:val="20"/>
        </w:rPr>
      </w:pPr>
    </w:p>
    <w:p w:rsidRPr="00A619B0" w:rsidR="009D453F" w:rsidP="3A12EE57" w:rsidRDefault="009D453F" w14:paraId="68AFCFA2" w14:textId="1BF898E3">
      <w:pPr>
        <w:pStyle w:val="Authors"/>
        <w:spacing w:before="0" w:after="0" w:line="360" w:lineRule="auto"/>
        <w:ind w:left="720" w:hanging="720"/>
        <w:rPr>
          <w:b w:val="0"/>
          <w:sz w:val="20"/>
          <w:szCs w:val="20"/>
        </w:rPr>
      </w:pPr>
      <w:proofErr w:type="spellStart"/>
      <w:r w:rsidRPr="3A12EE57">
        <w:rPr>
          <w:b w:val="0"/>
          <w:sz w:val="20"/>
          <w:szCs w:val="20"/>
        </w:rPr>
        <w:t>Beggs</w:t>
      </w:r>
      <w:proofErr w:type="spellEnd"/>
      <w:r w:rsidRPr="3A12EE57">
        <w:rPr>
          <w:b w:val="0"/>
          <w:sz w:val="20"/>
          <w:szCs w:val="20"/>
        </w:rPr>
        <w:t xml:space="preserve">, H. D. 1987. Oil System Correlations. In </w:t>
      </w:r>
      <w:r w:rsidRPr="3A12EE57">
        <w:rPr>
          <w:b w:val="0"/>
          <w:i/>
          <w:iCs/>
          <w:sz w:val="20"/>
          <w:szCs w:val="20"/>
        </w:rPr>
        <w:t>Petroleum Engineering Handbook</w:t>
      </w:r>
      <w:r w:rsidRPr="3A12EE57">
        <w:rPr>
          <w:b w:val="0"/>
          <w:sz w:val="20"/>
          <w:szCs w:val="20"/>
        </w:rPr>
        <w:t>, ed. H. B. Bradley, Chap. 22. Richardson, Texas</w:t>
      </w:r>
      <w:r w:rsidRPr="3A12EE57" w:rsidR="005864EC">
        <w:rPr>
          <w:b w:val="0"/>
          <w:sz w:val="20"/>
          <w:szCs w:val="20"/>
        </w:rPr>
        <w:t>, USA</w:t>
      </w:r>
      <w:r w:rsidRPr="3A12EE57">
        <w:rPr>
          <w:b w:val="0"/>
          <w:sz w:val="20"/>
          <w:szCs w:val="20"/>
        </w:rPr>
        <w:t>: Society of Petroleum Engineers.</w:t>
      </w:r>
    </w:p>
    <w:p w:rsidRPr="00A619B0" w:rsidR="009D453F" w:rsidP="3A12EE57" w:rsidRDefault="009D453F" w14:paraId="3C5BD9B2" w14:textId="707B97FD">
      <w:pPr>
        <w:pStyle w:val="Authors"/>
        <w:spacing w:before="0" w:after="0" w:line="360" w:lineRule="auto"/>
        <w:ind w:left="720" w:hanging="720"/>
        <w:rPr>
          <w:b w:val="0"/>
          <w:sz w:val="20"/>
          <w:szCs w:val="20"/>
        </w:rPr>
      </w:pPr>
      <w:r w:rsidRPr="3A12EE57">
        <w:rPr>
          <w:b w:val="0"/>
          <w:sz w:val="20"/>
          <w:szCs w:val="20"/>
        </w:rPr>
        <w:t xml:space="preserve">King, M. J. and Mansfield, M. 1999. Flow Simulation of Geologic Models. </w:t>
      </w:r>
      <w:r w:rsidRPr="3A12EE57">
        <w:rPr>
          <w:b w:val="0"/>
          <w:i/>
          <w:iCs/>
          <w:sz w:val="20"/>
          <w:szCs w:val="20"/>
        </w:rPr>
        <w:t xml:space="preserve">SPE Res Eval &amp; </w:t>
      </w:r>
      <w:proofErr w:type="spellStart"/>
      <w:r w:rsidRPr="3A12EE57">
        <w:rPr>
          <w:b w:val="0"/>
          <w:i/>
          <w:iCs/>
          <w:sz w:val="20"/>
          <w:szCs w:val="20"/>
        </w:rPr>
        <w:t>Eng</w:t>
      </w:r>
      <w:proofErr w:type="spellEnd"/>
      <w:r w:rsidRPr="3A12EE57">
        <w:rPr>
          <w:b w:val="0"/>
          <w:sz w:val="20"/>
          <w:szCs w:val="20"/>
        </w:rPr>
        <w:t xml:space="preserve"> </w:t>
      </w:r>
      <w:r w:rsidRPr="3A12EE57">
        <w:rPr>
          <w:sz w:val="20"/>
          <w:szCs w:val="20"/>
        </w:rPr>
        <w:t>2</w:t>
      </w:r>
      <w:r w:rsidRPr="3A12EE57">
        <w:rPr>
          <w:b w:val="0"/>
          <w:sz w:val="20"/>
          <w:szCs w:val="20"/>
        </w:rPr>
        <w:t xml:space="preserve"> (4): 351–367. SPE-57469-PA. https://doi.org/10.2118/57469-PA.</w:t>
      </w:r>
    </w:p>
    <w:p w:rsidRPr="00A619B0" w:rsidR="009D453F" w:rsidP="3A12EE57" w:rsidRDefault="009D453F" w14:paraId="46A2B2C0" w14:textId="64B70B8F">
      <w:pPr>
        <w:pStyle w:val="Authors"/>
        <w:spacing w:before="0" w:after="0" w:line="360" w:lineRule="auto"/>
        <w:ind w:left="720" w:hanging="720"/>
        <w:rPr>
          <w:b w:val="0"/>
          <w:sz w:val="20"/>
          <w:szCs w:val="20"/>
        </w:rPr>
      </w:pPr>
      <w:r w:rsidRPr="3A12EE57">
        <w:rPr>
          <w:b w:val="0"/>
          <w:sz w:val="20"/>
          <w:szCs w:val="20"/>
        </w:rPr>
        <w:t>White, C. D. and Horne, R. N. 1987. Computing Absolute Transmissibility in the Presence of Fine-Scale Heterogeneity. Paper presented at the SPE Symposium on Reservoir Simulation, San Antonio, Texas, USA, 1–4 February. SPE-16011-MS. https://doi.org/10.2118/16011-MS.</w:t>
      </w:r>
    </w:p>
    <w:p w:rsidRPr="00A619B0" w:rsidR="00485559" w:rsidP="3A12EE57" w:rsidRDefault="00485559" w14:paraId="04F93268" w14:textId="77777777">
      <w:pPr>
        <w:pStyle w:val="Authors"/>
        <w:spacing w:before="0" w:after="0" w:line="360" w:lineRule="auto"/>
        <w:rPr>
          <w:sz w:val="20"/>
          <w:szCs w:val="20"/>
        </w:rPr>
      </w:pPr>
    </w:p>
    <w:p w:rsidRPr="008A193B" w:rsidR="009D453F" w:rsidP="3A12EE57" w:rsidRDefault="00485559" w14:paraId="79FC79AC" w14:textId="5FEA1CE4">
      <w:pPr>
        <w:pStyle w:val="Authors"/>
        <w:spacing w:before="0" w:after="0" w:line="360" w:lineRule="auto"/>
        <w:rPr>
          <w:rFonts w:ascii="Arial" w:hAnsi="Arial" w:cs="Arial"/>
          <w:bCs/>
          <w:sz w:val="20"/>
          <w:szCs w:val="20"/>
        </w:rPr>
      </w:pPr>
      <w:r w:rsidRPr="3A12EE57">
        <w:rPr>
          <w:rFonts w:ascii="Arial" w:hAnsi="Arial" w:cs="Arial"/>
          <w:sz w:val="20"/>
          <w:szCs w:val="20"/>
        </w:rPr>
        <w:t>Appendix A</w:t>
      </w:r>
      <w:proofErr w:type="gramStart"/>
      <w:r w:rsidRPr="3A12EE57">
        <w:rPr>
          <w:rFonts w:ascii="Arial" w:hAnsi="Arial" w:cs="Arial"/>
          <w:sz w:val="20"/>
          <w:szCs w:val="20"/>
        </w:rPr>
        <w:t>—</w:t>
      </w:r>
      <w:r w:rsidRPr="3A12EE57" w:rsidR="009D453F">
        <w:rPr>
          <w:rFonts w:ascii="Arial" w:hAnsi="Arial" w:cs="Arial"/>
          <w:bCs/>
          <w:sz w:val="20"/>
          <w:szCs w:val="20"/>
        </w:rPr>
        <w:t>(</w:t>
      </w:r>
      <w:proofErr w:type="gramEnd"/>
      <w:r w:rsidRPr="3A12EE57" w:rsidR="004765B3">
        <w:rPr>
          <w:rFonts w:ascii="Arial" w:hAnsi="Arial" w:cs="Arial"/>
          <w:bCs/>
          <w:sz w:val="20"/>
          <w:szCs w:val="20"/>
        </w:rPr>
        <w:t>See SPE Style Guide, Section 2.7</w:t>
      </w:r>
      <w:r w:rsidRPr="3A12EE57" w:rsidR="009D453F">
        <w:rPr>
          <w:rFonts w:ascii="Arial" w:hAnsi="Arial" w:cs="Arial"/>
          <w:bCs/>
          <w:sz w:val="20"/>
          <w:szCs w:val="20"/>
        </w:rPr>
        <w:t>)</w:t>
      </w:r>
    </w:p>
    <w:p w:rsidRPr="00A619B0" w:rsidR="00485559" w:rsidP="3A12EE57" w:rsidRDefault="008A193B" w14:paraId="6776D479" w14:textId="24A8AFBB">
      <w:pPr>
        <w:pStyle w:val="Authors"/>
        <w:spacing w:before="0" w:after="0" w:line="360" w:lineRule="auto"/>
        <w:rPr>
          <w:b w:val="0"/>
          <w:sz w:val="20"/>
          <w:szCs w:val="20"/>
        </w:rPr>
      </w:pPr>
      <w:r w:rsidRPr="3A12EE57">
        <w:rPr>
          <w:b w:val="0"/>
          <w:sz w:val="20"/>
          <w:szCs w:val="20"/>
        </w:rPr>
        <w:t xml:space="preserve">Appendices are optional. </w:t>
      </w:r>
      <w:r w:rsidRPr="3A12EE57" w:rsidR="00485559">
        <w:rPr>
          <w:b w:val="0"/>
          <w:sz w:val="20"/>
          <w:szCs w:val="20"/>
        </w:rPr>
        <w:t xml:space="preserve">Figures, tables, </w:t>
      </w:r>
      <w:r w:rsidRPr="3A12EE57">
        <w:rPr>
          <w:b w:val="0"/>
          <w:sz w:val="20"/>
          <w:szCs w:val="20"/>
        </w:rPr>
        <w:t xml:space="preserve">and </w:t>
      </w:r>
      <w:r w:rsidRPr="3A12EE57" w:rsidR="00485559">
        <w:rPr>
          <w:b w:val="0"/>
          <w:sz w:val="20"/>
          <w:szCs w:val="20"/>
        </w:rPr>
        <w:t>equations included in an appendix should be given separate numbering, which references the appendix letter (</w:t>
      </w:r>
      <w:r w:rsidR="00F61574">
        <w:rPr>
          <w:b w:val="0"/>
          <w:sz w:val="20"/>
          <w:szCs w:val="20"/>
        </w:rPr>
        <w:t>e.g</w:t>
      </w:r>
      <w:r w:rsidRPr="3A12EE57" w:rsidR="00485559">
        <w:rPr>
          <w:b w:val="0"/>
          <w:sz w:val="20"/>
          <w:szCs w:val="20"/>
        </w:rPr>
        <w:t>., Fig. A-1, Table A-1, Eq. A-1).</w:t>
      </w:r>
      <w:r w:rsidRPr="3A12EE57">
        <w:rPr>
          <w:b w:val="0"/>
          <w:sz w:val="20"/>
          <w:szCs w:val="20"/>
        </w:rPr>
        <w:t xml:space="preserve"> Generally, figures and tables included in the appendix should not be called out in the main text. If they are pertinent to the main text, they should be included there and numbered accordingly. </w:t>
      </w:r>
    </w:p>
    <w:p w:rsidRPr="000A2C8A" w:rsidR="004765B3" w:rsidP="3A12EE57" w:rsidRDefault="004765B3" w14:paraId="0B6CE7B1" w14:textId="6C011E08">
      <w:pPr>
        <w:pStyle w:val="Authors"/>
        <w:spacing w:before="0" w:after="0" w:line="360" w:lineRule="auto"/>
        <w:rPr>
          <w:rFonts w:ascii="Arial" w:hAnsi="Arial" w:cs="Arial"/>
          <w:b w:val="0"/>
          <w:sz w:val="20"/>
          <w:szCs w:val="20"/>
        </w:rPr>
      </w:pPr>
    </w:p>
    <w:p w:rsidRPr="008A193B" w:rsidR="004765B3" w:rsidP="3A12EE57" w:rsidRDefault="004765B3" w14:paraId="255EA91F" w14:textId="58410364">
      <w:pPr>
        <w:pStyle w:val="Authors"/>
        <w:spacing w:before="0" w:after="0" w:line="360" w:lineRule="auto"/>
        <w:rPr>
          <w:rFonts w:ascii="Arial" w:hAnsi="Arial" w:cs="Arial"/>
          <w:b w:val="0"/>
          <w:sz w:val="20"/>
          <w:szCs w:val="20"/>
        </w:rPr>
      </w:pPr>
      <w:r w:rsidRPr="3A12EE57">
        <w:rPr>
          <w:rFonts w:ascii="Arial" w:hAnsi="Arial" w:cs="Arial"/>
          <w:sz w:val="20"/>
          <w:szCs w:val="20"/>
        </w:rPr>
        <w:t xml:space="preserve">SI Metric Conversion Factors </w:t>
      </w:r>
      <w:r w:rsidRPr="3A12EE57">
        <w:rPr>
          <w:rFonts w:ascii="Arial" w:hAnsi="Arial" w:cs="Arial"/>
          <w:bCs/>
          <w:sz w:val="20"/>
          <w:szCs w:val="20"/>
        </w:rPr>
        <w:t>(See SPE Style Guide, Section 2.8)</w:t>
      </w:r>
    </w:p>
    <w:p w:rsidRPr="00A619B0" w:rsidR="004765B3" w:rsidP="3A12EE57" w:rsidRDefault="004765B3" w14:paraId="01EA039C" w14:textId="3B8AC156">
      <w:pPr>
        <w:pStyle w:val="Authors"/>
        <w:spacing w:before="0" w:after="0" w:line="360" w:lineRule="auto"/>
        <w:rPr>
          <w:b w:val="0"/>
          <w:sz w:val="20"/>
          <w:szCs w:val="20"/>
        </w:rPr>
      </w:pPr>
      <w:r w:rsidRPr="3A12EE57">
        <w:rPr>
          <w:b w:val="0"/>
          <w:sz w:val="20"/>
          <w:szCs w:val="20"/>
        </w:rPr>
        <w:t>Include a conversion factor table after the Reference List (or after the appendices, if included) if only one system of units (customary or metric) is used throughout the paper. Include conversion factors for all units used, including those used in figures and tables.</w:t>
      </w:r>
    </w:p>
    <w:p w:rsidRPr="000A2C8A" w:rsidR="00485559" w:rsidP="3A12EE57" w:rsidRDefault="00485559" w14:paraId="5B569E09" w14:textId="77777777">
      <w:pPr>
        <w:pStyle w:val="Authors"/>
        <w:spacing w:before="0" w:after="0" w:line="360" w:lineRule="auto"/>
        <w:rPr>
          <w:rFonts w:ascii="Arial" w:hAnsi="Arial" w:cs="Arial"/>
          <w:b w:val="0"/>
          <w:sz w:val="20"/>
          <w:szCs w:val="20"/>
        </w:rPr>
      </w:pPr>
    </w:p>
    <w:p w:rsidRPr="000A2C8A" w:rsidR="00485559" w:rsidP="3A12EE57" w:rsidRDefault="00485559" w14:paraId="462AB40F" w14:textId="348E1B67">
      <w:pPr>
        <w:pStyle w:val="Authors"/>
        <w:spacing w:before="0" w:after="0" w:line="360" w:lineRule="auto"/>
        <w:rPr>
          <w:rFonts w:ascii="Arial" w:hAnsi="Arial" w:cs="Arial"/>
          <w:b w:val="0"/>
          <w:sz w:val="20"/>
          <w:szCs w:val="20"/>
        </w:rPr>
      </w:pPr>
      <w:r w:rsidRPr="3A12EE57">
        <w:rPr>
          <w:rFonts w:ascii="Arial" w:hAnsi="Arial" w:cs="Arial"/>
          <w:sz w:val="20"/>
          <w:szCs w:val="20"/>
        </w:rPr>
        <w:t>Figures and Tables</w:t>
      </w:r>
      <w:r w:rsidRPr="3A12EE57" w:rsidR="004765B3">
        <w:rPr>
          <w:rFonts w:ascii="Arial" w:hAnsi="Arial" w:cs="Arial"/>
          <w:sz w:val="20"/>
          <w:szCs w:val="20"/>
        </w:rPr>
        <w:t xml:space="preserve"> </w:t>
      </w:r>
      <w:r w:rsidRPr="3A12EE57" w:rsidR="004765B3">
        <w:rPr>
          <w:rFonts w:ascii="Arial" w:hAnsi="Arial" w:cs="Arial"/>
          <w:bCs/>
          <w:sz w:val="20"/>
          <w:szCs w:val="20"/>
        </w:rPr>
        <w:t xml:space="preserve">(See SPE Style Guide, Sections 2.10 and 2.11, Appendices H and I)  </w:t>
      </w:r>
    </w:p>
    <w:p w:rsidRPr="000A2C8A" w:rsidR="00720859" w:rsidP="3A12EE57" w:rsidRDefault="00E5696F" w14:paraId="3CD71D83" w14:textId="69800F02">
      <w:pPr>
        <w:pStyle w:val="Authors"/>
        <w:spacing w:before="0" w:after="0" w:line="360" w:lineRule="auto"/>
        <w:rPr>
          <w:rFonts w:ascii="Arial" w:hAnsi="Arial" w:cs="Arial"/>
          <w:sz w:val="20"/>
          <w:szCs w:val="20"/>
        </w:rPr>
      </w:pPr>
      <w:r w:rsidRPr="3A12EE57">
        <w:rPr>
          <w:b w:val="0"/>
          <w:sz w:val="20"/>
          <w:szCs w:val="20"/>
        </w:rPr>
        <w:t>For final submission</w:t>
      </w:r>
      <w:r w:rsidR="00294A3A">
        <w:rPr>
          <w:b w:val="0"/>
          <w:sz w:val="20"/>
          <w:szCs w:val="20"/>
        </w:rPr>
        <w:t xml:space="preserve"> after acceptance</w:t>
      </w:r>
      <w:r w:rsidRPr="3A12EE57">
        <w:rPr>
          <w:b w:val="0"/>
          <w:sz w:val="20"/>
          <w:szCs w:val="20"/>
        </w:rPr>
        <w:t>, t</w:t>
      </w:r>
      <w:r w:rsidRPr="3A12EE57" w:rsidR="00485559">
        <w:rPr>
          <w:b w:val="0"/>
          <w:sz w:val="20"/>
          <w:szCs w:val="20"/>
        </w:rPr>
        <w:t xml:space="preserve">ables and all </w:t>
      </w:r>
      <w:r w:rsidRPr="3A12EE57" w:rsidR="0008218B">
        <w:rPr>
          <w:b w:val="0"/>
          <w:sz w:val="20"/>
          <w:szCs w:val="20"/>
        </w:rPr>
        <w:t xml:space="preserve">figure </w:t>
      </w:r>
      <w:r w:rsidRPr="3A12EE57" w:rsidR="00485559">
        <w:rPr>
          <w:b w:val="0"/>
          <w:sz w:val="20"/>
          <w:szCs w:val="20"/>
        </w:rPr>
        <w:t>captions should be moved from within the text to the end of the paper.</w:t>
      </w:r>
    </w:p>
    <w:p w:rsidR="3A12EE57" w:rsidP="3A12EE57" w:rsidRDefault="3A12EE57" w14:paraId="2663E58D" w14:textId="4B25576A">
      <w:pPr>
        <w:spacing w:after="0"/>
        <w:jc w:val="center"/>
      </w:pPr>
    </w:p>
    <w:sectPr w:rsidR="3A12EE57" w:rsidSect="004C7808">
      <w:headerReference w:type="even" r:id="rId13"/>
      <w:headerReference w:type="default" r:id="rId14"/>
      <w:footerReference w:type="even" r:id="rId15"/>
      <w:footerReference w:type="default" r:id="rId16"/>
      <w:headerReference w:type="first" r:id="rId17"/>
      <w:footerReference w:type="first" r:id="rId18"/>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44D1" w:rsidP="00736D38" w:rsidRDefault="002644D1" w14:paraId="01F822EF" w14:textId="77777777">
      <w:pPr>
        <w:spacing w:after="0" w:line="240" w:lineRule="auto"/>
      </w:pPr>
      <w:r>
        <w:separator/>
      </w:r>
    </w:p>
  </w:endnote>
  <w:endnote w:type="continuationSeparator" w:id="0">
    <w:p w:rsidR="002644D1" w:rsidP="00736D38" w:rsidRDefault="002644D1" w14:paraId="482939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10800"/>
    </w:tblGrid>
    <w:tr w:rsidR="38B03FFF" w:rsidTr="38B03FFF" w14:paraId="5007A966" w14:textId="77777777">
      <w:tc>
        <w:tcPr>
          <w:tcW w:w="10800" w:type="dxa"/>
        </w:tcPr>
        <w:p w:rsidR="38B03FFF" w:rsidP="38B03FFF" w:rsidRDefault="38B03FFF" w14:paraId="7054F05C" w14:textId="04FBB363">
          <w:pPr>
            <w:pStyle w:val="Header"/>
            <w:ind w:left="-115"/>
            <w:jc w:val="center"/>
            <w:rPr>
              <w:rFonts w:ascii="Calibri" w:hAnsi="Calibri" w:eastAsia="Calibri" w:cs="Calibri"/>
              <w:color w:val="000000" w:themeColor="text1"/>
            </w:rPr>
          </w:pPr>
          <w:r w:rsidRPr="38B03FFF">
            <w:rPr>
              <w:rFonts w:ascii="Calibri" w:hAnsi="Calibri" w:eastAsia="Calibri" w:cs="Calibri"/>
              <w:b/>
              <w:bCs/>
              <w:color w:val="000000" w:themeColor="text1"/>
            </w:rPr>
            <w:t>REMINDER: Delete pages 1–3 before submitting your paper.</w:t>
          </w:r>
        </w:p>
      </w:tc>
    </w:tr>
  </w:tbl>
  <w:p w:rsidR="38B03FFF" w:rsidP="38B03FFF" w:rsidRDefault="38B03FFF" w14:paraId="55728893" w14:textId="7B56C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10800"/>
    </w:tblGrid>
    <w:tr w:rsidR="5D37BA76" w:rsidTr="5D37BA76" w14:paraId="489965B9" w14:textId="77777777">
      <w:tc>
        <w:tcPr>
          <w:tcW w:w="10800" w:type="dxa"/>
        </w:tcPr>
        <w:p w:rsidR="5D37BA76" w:rsidP="5D37BA76" w:rsidRDefault="5D37BA76" w14:paraId="779302D6" w14:textId="17B6BA6A">
          <w:pPr>
            <w:pStyle w:val="Header"/>
            <w:ind w:left="-115"/>
            <w:jc w:val="center"/>
            <w:rPr>
              <w:b/>
              <w:bCs/>
            </w:rPr>
          </w:pPr>
        </w:p>
      </w:tc>
    </w:tr>
  </w:tbl>
  <w:p w:rsidR="5D37BA76" w:rsidP="5D37BA76" w:rsidRDefault="5D37BA76" w14:paraId="53B679F8" w14:textId="03647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10800"/>
    </w:tblGrid>
    <w:tr w:rsidR="38B03FFF" w:rsidTr="38B03FFF" w14:paraId="7D827A61" w14:textId="77777777">
      <w:tc>
        <w:tcPr>
          <w:tcW w:w="10800" w:type="dxa"/>
        </w:tcPr>
        <w:p w:rsidR="38B03FFF" w:rsidP="38B03FFF" w:rsidRDefault="38B03FFF" w14:paraId="779928A8" w14:textId="72783440">
          <w:pPr>
            <w:pStyle w:val="Header"/>
            <w:ind w:left="-115"/>
            <w:jc w:val="center"/>
            <w:rPr>
              <w:rFonts w:ascii="Calibri" w:hAnsi="Calibri" w:eastAsia="Calibri" w:cs="Calibri"/>
              <w:color w:val="000000" w:themeColor="text1"/>
            </w:rPr>
          </w:pPr>
          <w:r w:rsidRPr="00291268">
            <w:rPr>
              <w:rFonts w:ascii="Calibri" w:hAnsi="Calibri" w:eastAsia="Calibri" w:cs="Calibri"/>
              <w:b/>
              <w:bCs/>
              <w:color w:val="C00000"/>
            </w:rPr>
            <w:t>REMINDER: Delete pages 1–3 before submitting your paper.</w:t>
          </w:r>
        </w:p>
      </w:tc>
    </w:tr>
  </w:tbl>
  <w:p w:rsidR="38B03FFF" w:rsidP="38B03FFF" w:rsidRDefault="38B03FFF" w14:paraId="5284BAB4" w14:textId="4713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44D1" w:rsidP="00736D38" w:rsidRDefault="002644D1" w14:paraId="3E334A4B" w14:textId="77777777">
      <w:pPr>
        <w:spacing w:after="0" w:line="240" w:lineRule="auto"/>
      </w:pPr>
      <w:r>
        <w:separator/>
      </w:r>
    </w:p>
  </w:footnote>
  <w:footnote w:type="continuationSeparator" w:id="0">
    <w:p w:rsidR="002644D1" w:rsidP="00736D38" w:rsidRDefault="002644D1" w14:paraId="6EE840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38B03FFF" w:rsidTr="38B03FFF" w14:paraId="320EA9E2" w14:textId="77777777">
      <w:tc>
        <w:tcPr>
          <w:tcW w:w="3600" w:type="dxa"/>
        </w:tcPr>
        <w:p w:rsidR="38B03FFF" w:rsidP="38B03FFF" w:rsidRDefault="38B03FFF" w14:paraId="2B7C0735" w14:textId="05399F39">
          <w:pPr>
            <w:pStyle w:val="Header"/>
            <w:ind w:left="-115"/>
          </w:pPr>
        </w:p>
      </w:tc>
      <w:tc>
        <w:tcPr>
          <w:tcW w:w="3600" w:type="dxa"/>
        </w:tcPr>
        <w:p w:rsidR="38B03FFF" w:rsidP="38B03FFF" w:rsidRDefault="38B03FFF" w14:paraId="468C24C6" w14:textId="5AD2E27A">
          <w:pPr>
            <w:pStyle w:val="Header"/>
            <w:jc w:val="center"/>
          </w:pPr>
        </w:p>
      </w:tc>
      <w:tc>
        <w:tcPr>
          <w:tcW w:w="3600" w:type="dxa"/>
        </w:tcPr>
        <w:p w:rsidR="38B03FFF" w:rsidP="38B03FFF" w:rsidRDefault="38B03FFF" w14:paraId="3F51513B" w14:textId="6AEA155A">
          <w:pPr>
            <w:pStyle w:val="Header"/>
            <w:ind w:right="-115"/>
            <w:jc w:val="right"/>
          </w:pPr>
        </w:p>
      </w:tc>
    </w:tr>
  </w:tbl>
  <w:p w:rsidR="38B03FFF" w:rsidP="38B03FFF" w:rsidRDefault="38B03FFF" w14:paraId="4A1514C9" w14:textId="6D65B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5D37BA76" w:rsidTr="5D37BA76" w14:paraId="7DAD6399" w14:textId="77777777">
      <w:tc>
        <w:tcPr>
          <w:tcW w:w="3600" w:type="dxa"/>
        </w:tcPr>
        <w:p w:rsidR="5D37BA76" w:rsidP="5D37BA76" w:rsidRDefault="5D37BA76" w14:paraId="059C3474" w14:textId="33FFB298">
          <w:pPr>
            <w:pStyle w:val="Header"/>
            <w:ind w:left="-115"/>
          </w:pPr>
        </w:p>
      </w:tc>
      <w:tc>
        <w:tcPr>
          <w:tcW w:w="3600" w:type="dxa"/>
        </w:tcPr>
        <w:p w:rsidR="5D37BA76" w:rsidP="5D37BA76" w:rsidRDefault="5D37BA76" w14:paraId="285A7B7E" w14:textId="786D3EEA">
          <w:pPr>
            <w:pStyle w:val="Header"/>
            <w:jc w:val="center"/>
          </w:pPr>
        </w:p>
      </w:tc>
      <w:tc>
        <w:tcPr>
          <w:tcW w:w="3600" w:type="dxa"/>
        </w:tcPr>
        <w:p w:rsidR="5D37BA76" w:rsidP="5D37BA76" w:rsidRDefault="5D37BA76" w14:paraId="2A212546" w14:textId="35D728DE">
          <w:pPr>
            <w:pStyle w:val="Header"/>
            <w:ind w:right="-115"/>
            <w:jc w:val="right"/>
          </w:pPr>
        </w:p>
      </w:tc>
    </w:tr>
  </w:tbl>
  <w:p w:rsidR="5D37BA76" w:rsidP="5D37BA76" w:rsidRDefault="5D37BA76" w14:paraId="707C5386" w14:textId="4062FA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38B03FFF" w:rsidTr="38B03FFF" w14:paraId="382249B5" w14:textId="77777777">
      <w:tc>
        <w:tcPr>
          <w:tcW w:w="3600" w:type="dxa"/>
        </w:tcPr>
        <w:p w:rsidR="38B03FFF" w:rsidP="38B03FFF" w:rsidRDefault="38B03FFF" w14:paraId="5520848B" w14:textId="7FEAB225">
          <w:pPr>
            <w:pStyle w:val="Header"/>
            <w:ind w:left="-115"/>
          </w:pPr>
        </w:p>
      </w:tc>
      <w:tc>
        <w:tcPr>
          <w:tcW w:w="3600" w:type="dxa"/>
        </w:tcPr>
        <w:p w:rsidR="38B03FFF" w:rsidP="38B03FFF" w:rsidRDefault="38B03FFF" w14:paraId="2D7B631C" w14:textId="69D2F338">
          <w:pPr>
            <w:pStyle w:val="Header"/>
            <w:jc w:val="center"/>
          </w:pPr>
        </w:p>
      </w:tc>
      <w:tc>
        <w:tcPr>
          <w:tcW w:w="3600" w:type="dxa"/>
        </w:tcPr>
        <w:p w:rsidR="38B03FFF" w:rsidP="38B03FFF" w:rsidRDefault="38B03FFF" w14:paraId="7067FA4F" w14:textId="322D0DF9">
          <w:pPr>
            <w:pStyle w:val="Header"/>
            <w:ind w:right="-115"/>
            <w:jc w:val="right"/>
          </w:pPr>
        </w:p>
      </w:tc>
    </w:tr>
  </w:tbl>
  <w:p w:rsidR="38B03FFF" w:rsidP="38B03FFF" w:rsidRDefault="38B03FFF" w14:paraId="2EBDE31D" w14:textId="3960F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75EE7"/>
    <w:multiLevelType w:val="hybridMultilevel"/>
    <w:tmpl w:val="0A58316A"/>
    <w:lvl w:ilvl="0" w:tplc="1B34E826">
      <w:start w:val="1"/>
      <w:numFmt w:val="bullet"/>
      <w:lvlText w:val=""/>
      <w:lvlJc w:val="left"/>
      <w:pPr>
        <w:ind w:left="720" w:hanging="360"/>
      </w:pPr>
      <w:rPr>
        <w:rFonts w:hint="default" w:ascii="Wingdings" w:hAnsi="Wingdings"/>
      </w:rPr>
    </w:lvl>
    <w:lvl w:ilvl="1" w:tplc="B5809538">
      <w:start w:val="1"/>
      <w:numFmt w:val="bullet"/>
      <w:lvlText w:val="o"/>
      <w:lvlJc w:val="left"/>
      <w:pPr>
        <w:ind w:left="1440" w:hanging="360"/>
      </w:pPr>
      <w:rPr>
        <w:rFonts w:hint="default" w:ascii="Courier New" w:hAnsi="Courier New"/>
      </w:rPr>
    </w:lvl>
    <w:lvl w:ilvl="2" w:tplc="21A874BA">
      <w:start w:val="1"/>
      <w:numFmt w:val="bullet"/>
      <w:lvlText w:val=""/>
      <w:lvlJc w:val="left"/>
      <w:pPr>
        <w:ind w:left="2160" w:hanging="360"/>
      </w:pPr>
      <w:rPr>
        <w:rFonts w:hint="default" w:ascii="Wingdings" w:hAnsi="Wingdings"/>
      </w:rPr>
    </w:lvl>
    <w:lvl w:ilvl="3" w:tplc="792C3324">
      <w:start w:val="1"/>
      <w:numFmt w:val="bullet"/>
      <w:lvlText w:val=""/>
      <w:lvlJc w:val="left"/>
      <w:pPr>
        <w:ind w:left="2880" w:hanging="360"/>
      </w:pPr>
      <w:rPr>
        <w:rFonts w:hint="default" w:ascii="Symbol" w:hAnsi="Symbol"/>
      </w:rPr>
    </w:lvl>
    <w:lvl w:ilvl="4" w:tplc="61A2057C">
      <w:start w:val="1"/>
      <w:numFmt w:val="bullet"/>
      <w:lvlText w:val="o"/>
      <w:lvlJc w:val="left"/>
      <w:pPr>
        <w:ind w:left="3600" w:hanging="360"/>
      </w:pPr>
      <w:rPr>
        <w:rFonts w:hint="default" w:ascii="Courier New" w:hAnsi="Courier New"/>
      </w:rPr>
    </w:lvl>
    <w:lvl w:ilvl="5" w:tplc="D60C048E">
      <w:start w:val="1"/>
      <w:numFmt w:val="bullet"/>
      <w:lvlText w:val=""/>
      <w:lvlJc w:val="left"/>
      <w:pPr>
        <w:ind w:left="4320" w:hanging="360"/>
      </w:pPr>
      <w:rPr>
        <w:rFonts w:hint="default" w:ascii="Wingdings" w:hAnsi="Wingdings"/>
      </w:rPr>
    </w:lvl>
    <w:lvl w:ilvl="6" w:tplc="3342D6F6">
      <w:start w:val="1"/>
      <w:numFmt w:val="bullet"/>
      <w:lvlText w:val=""/>
      <w:lvlJc w:val="left"/>
      <w:pPr>
        <w:ind w:left="5040" w:hanging="360"/>
      </w:pPr>
      <w:rPr>
        <w:rFonts w:hint="default" w:ascii="Symbol" w:hAnsi="Symbol"/>
      </w:rPr>
    </w:lvl>
    <w:lvl w:ilvl="7" w:tplc="4DE6E702">
      <w:start w:val="1"/>
      <w:numFmt w:val="bullet"/>
      <w:lvlText w:val="o"/>
      <w:lvlJc w:val="left"/>
      <w:pPr>
        <w:ind w:left="5760" w:hanging="360"/>
      </w:pPr>
      <w:rPr>
        <w:rFonts w:hint="default" w:ascii="Courier New" w:hAnsi="Courier New"/>
      </w:rPr>
    </w:lvl>
    <w:lvl w:ilvl="8" w:tplc="C330BE96">
      <w:start w:val="1"/>
      <w:numFmt w:val="bullet"/>
      <w:lvlText w:val=""/>
      <w:lvlJc w:val="left"/>
      <w:pPr>
        <w:ind w:left="6480" w:hanging="360"/>
      </w:pPr>
      <w:rPr>
        <w:rFonts w:hint="default" w:ascii="Wingdings" w:hAnsi="Wingdings"/>
      </w:rPr>
    </w:lvl>
  </w:abstractNum>
  <w:abstractNum w:abstractNumId="1" w15:restartNumberingAfterBreak="0">
    <w:nsid w:val="06C30580"/>
    <w:multiLevelType w:val="hybridMultilevel"/>
    <w:tmpl w:val="55BEF488"/>
    <w:lvl w:ilvl="0" w:tplc="89CE423E">
      <w:start w:val="1"/>
      <w:numFmt w:val="bullet"/>
      <w:lvlText w:val=""/>
      <w:lvlJc w:val="left"/>
      <w:pPr>
        <w:ind w:left="720" w:hanging="360"/>
      </w:pPr>
      <w:rPr>
        <w:rFonts w:hint="default" w:ascii="Symbol" w:hAnsi="Symbol"/>
      </w:rPr>
    </w:lvl>
    <w:lvl w:ilvl="1" w:tplc="C4CC7D26">
      <w:start w:val="1"/>
      <w:numFmt w:val="bullet"/>
      <w:lvlText w:val=""/>
      <w:lvlJc w:val="left"/>
      <w:pPr>
        <w:ind w:left="1440" w:hanging="360"/>
      </w:pPr>
      <w:rPr>
        <w:rFonts w:hint="default" w:ascii="Symbol" w:hAnsi="Symbol"/>
      </w:rPr>
    </w:lvl>
    <w:lvl w:ilvl="2" w:tplc="AFDC0614">
      <w:start w:val="1"/>
      <w:numFmt w:val="bullet"/>
      <w:lvlText w:val=""/>
      <w:lvlJc w:val="left"/>
      <w:pPr>
        <w:ind w:left="2160" w:hanging="360"/>
      </w:pPr>
      <w:rPr>
        <w:rFonts w:hint="default" w:ascii="Wingdings" w:hAnsi="Wingdings"/>
      </w:rPr>
    </w:lvl>
    <w:lvl w:ilvl="3" w:tplc="71BCCCC2">
      <w:start w:val="1"/>
      <w:numFmt w:val="bullet"/>
      <w:lvlText w:val=""/>
      <w:lvlJc w:val="left"/>
      <w:pPr>
        <w:ind w:left="2880" w:hanging="360"/>
      </w:pPr>
      <w:rPr>
        <w:rFonts w:hint="default" w:ascii="Symbol" w:hAnsi="Symbol"/>
      </w:rPr>
    </w:lvl>
    <w:lvl w:ilvl="4" w:tplc="B3C4EB1C">
      <w:start w:val="1"/>
      <w:numFmt w:val="bullet"/>
      <w:lvlText w:val="o"/>
      <w:lvlJc w:val="left"/>
      <w:pPr>
        <w:ind w:left="3600" w:hanging="360"/>
      </w:pPr>
      <w:rPr>
        <w:rFonts w:hint="default" w:ascii="Courier New" w:hAnsi="Courier New"/>
      </w:rPr>
    </w:lvl>
    <w:lvl w:ilvl="5" w:tplc="1F9E30EA">
      <w:start w:val="1"/>
      <w:numFmt w:val="bullet"/>
      <w:lvlText w:val=""/>
      <w:lvlJc w:val="left"/>
      <w:pPr>
        <w:ind w:left="4320" w:hanging="360"/>
      </w:pPr>
      <w:rPr>
        <w:rFonts w:hint="default" w:ascii="Wingdings" w:hAnsi="Wingdings"/>
      </w:rPr>
    </w:lvl>
    <w:lvl w:ilvl="6" w:tplc="E320CEB6">
      <w:start w:val="1"/>
      <w:numFmt w:val="bullet"/>
      <w:lvlText w:val=""/>
      <w:lvlJc w:val="left"/>
      <w:pPr>
        <w:ind w:left="5040" w:hanging="360"/>
      </w:pPr>
      <w:rPr>
        <w:rFonts w:hint="default" w:ascii="Symbol" w:hAnsi="Symbol"/>
      </w:rPr>
    </w:lvl>
    <w:lvl w:ilvl="7" w:tplc="B5A29036">
      <w:start w:val="1"/>
      <w:numFmt w:val="bullet"/>
      <w:lvlText w:val="o"/>
      <w:lvlJc w:val="left"/>
      <w:pPr>
        <w:ind w:left="5760" w:hanging="360"/>
      </w:pPr>
      <w:rPr>
        <w:rFonts w:hint="default" w:ascii="Courier New" w:hAnsi="Courier New"/>
      </w:rPr>
    </w:lvl>
    <w:lvl w:ilvl="8" w:tplc="E8489940">
      <w:start w:val="1"/>
      <w:numFmt w:val="bullet"/>
      <w:lvlText w:val=""/>
      <w:lvlJc w:val="left"/>
      <w:pPr>
        <w:ind w:left="6480" w:hanging="360"/>
      </w:pPr>
      <w:rPr>
        <w:rFonts w:hint="default" w:ascii="Wingdings" w:hAnsi="Wingdings"/>
      </w:rPr>
    </w:lvl>
  </w:abstractNum>
  <w:abstractNum w:abstractNumId="2" w15:restartNumberingAfterBreak="0">
    <w:nsid w:val="08677F33"/>
    <w:multiLevelType w:val="hybridMultilevel"/>
    <w:tmpl w:val="55760704"/>
    <w:lvl w:ilvl="0" w:tplc="7A70B156">
      <w:start w:val="1"/>
      <w:numFmt w:val="bullet"/>
      <w:lvlText w:val=""/>
      <w:lvlJc w:val="left"/>
      <w:pPr>
        <w:ind w:left="720" w:hanging="360"/>
      </w:pPr>
      <w:rPr>
        <w:rFonts w:hint="default" w:ascii="Symbol" w:hAnsi="Symbol"/>
      </w:rPr>
    </w:lvl>
    <w:lvl w:ilvl="1" w:tplc="C876F11E">
      <w:start w:val="1"/>
      <w:numFmt w:val="bullet"/>
      <w:lvlText w:val="o"/>
      <w:lvlJc w:val="left"/>
      <w:pPr>
        <w:ind w:left="1440" w:hanging="360"/>
      </w:pPr>
      <w:rPr>
        <w:rFonts w:hint="default" w:ascii="Courier New" w:hAnsi="Courier New"/>
      </w:rPr>
    </w:lvl>
    <w:lvl w:ilvl="2" w:tplc="8BA0F600">
      <w:start w:val="1"/>
      <w:numFmt w:val="bullet"/>
      <w:lvlText w:val=""/>
      <w:lvlJc w:val="left"/>
      <w:pPr>
        <w:ind w:left="2160" w:hanging="360"/>
      </w:pPr>
      <w:rPr>
        <w:rFonts w:hint="default" w:ascii="Wingdings" w:hAnsi="Wingdings"/>
      </w:rPr>
    </w:lvl>
    <w:lvl w:ilvl="3" w:tplc="FCEC9016">
      <w:start w:val="1"/>
      <w:numFmt w:val="bullet"/>
      <w:lvlText w:val=""/>
      <w:lvlJc w:val="left"/>
      <w:pPr>
        <w:ind w:left="2880" w:hanging="360"/>
      </w:pPr>
      <w:rPr>
        <w:rFonts w:hint="default" w:ascii="Symbol" w:hAnsi="Symbol"/>
      </w:rPr>
    </w:lvl>
    <w:lvl w:ilvl="4" w:tplc="216EC086">
      <w:start w:val="1"/>
      <w:numFmt w:val="bullet"/>
      <w:lvlText w:val="o"/>
      <w:lvlJc w:val="left"/>
      <w:pPr>
        <w:ind w:left="3600" w:hanging="360"/>
      </w:pPr>
      <w:rPr>
        <w:rFonts w:hint="default" w:ascii="Courier New" w:hAnsi="Courier New"/>
      </w:rPr>
    </w:lvl>
    <w:lvl w:ilvl="5" w:tplc="9014B670">
      <w:start w:val="1"/>
      <w:numFmt w:val="bullet"/>
      <w:lvlText w:val=""/>
      <w:lvlJc w:val="left"/>
      <w:pPr>
        <w:ind w:left="4320" w:hanging="360"/>
      </w:pPr>
      <w:rPr>
        <w:rFonts w:hint="default" w:ascii="Wingdings" w:hAnsi="Wingdings"/>
      </w:rPr>
    </w:lvl>
    <w:lvl w:ilvl="6" w:tplc="8294D536">
      <w:start w:val="1"/>
      <w:numFmt w:val="bullet"/>
      <w:lvlText w:val=""/>
      <w:lvlJc w:val="left"/>
      <w:pPr>
        <w:ind w:left="5040" w:hanging="360"/>
      </w:pPr>
      <w:rPr>
        <w:rFonts w:hint="default" w:ascii="Symbol" w:hAnsi="Symbol"/>
      </w:rPr>
    </w:lvl>
    <w:lvl w:ilvl="7" w:tplc="F1D4EA1A">
      <w:start w:val="1"/>
      <w:numFmt w:val="bullet"/>
      <w:lvlText w:val="o"/>
      <w:lvlJc w:val="left"/>
      <w:pPr>
        <w:ind w:left="5760" w:hanging="360"/>
      </w:pPr>
      <w:rPr>
        <w:rFonts w:hint="default" w:ascii="Courier New" w:hAnsi="Courier New"/>
      </w:rPr>
    </w:lvl>
    <w:lvl w:ilvl="8" w:tplc="85CA02EC">
      <w:start w:val="1"/>
      <w:numFmt w:val="bullet"/>
      <w:lvlText w:val=""/>
      <w:lvlJc w:val="left"/>
      <w:pPr>
        <w:ind w:left="6480" w:hanging="360"/>
      </w:pPr>
      <w:rPr>
        <w:rFonts w:hint="default" w:ascii="Wingdings" w:hAnsi="Wingdings"/>
      </w:rPr>
    </w:lvl>
  </w:abstractNum>
  <w:abstractNum w:abstractNumId="3" w15:restartNumberingAfterBreak="0">
    <w:nsid w:val="09635822"/>
    <w:multiLevelType w:val="hybridMultilevel"/>
    <w:tmpl w:val="E56888AA"/>
    <w:lvl w:ilvl="0" w:tplc="8AD24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F1C89"/>
    <w:multiLevelType w:val="hybridMultilevel"/>
    <w:tmpl w:val="B1B84CE8"/>
    <w:lvl w:ilvl="0" w:tplc="CCC89D32">
      <w:start w:val="1"/>
      <w:numFmt w:val="decimal"/>
      <w:lvlText w:val="%1."/>
      <w:lvlJc w:val="left"/>
      <w:pPr>
        <w:ind w:left="720" w:hanging="360"/>
      </w:pPr>
    </w:lvl>
    <w:lvl w:ilvl="1" w:tplc="327C0A1E">
      <w:start w:val="1"/>
      <w:numFmt w:val="lowerLetter"/>
      <w:lvlText w:val="%2."/>
      <w:lvlJc w:val="left"/>
      <w:pPr>
        <w:ind w:left="1440" w:hanging="360"/>
      </w:pPr>
    </w:lvl>
    <w:lvl w:ilvl="2" w:tplc="9E860B7E">
      <w:start w:val="1"/>
      <w:numFmt w:val="lowerRoman"/>
      <w:lvlText w:val="%3."/>
      <w:lvlJc w:val="right"/>
      <w:pPr>
        <w:ind w:left="2160" w:hanging="180"/>
      </w:pPr>
    </w:lvl>
    <w:lvl w:ilvl="3" w:tplc="3A2C1C7A">
      <w:start w:val="1"/>
      <w:numFmt w:val="decimal"/>
      <w:lvlText w:val="%4."/>
      <w:lvlJc w:val="left"/>
      <w:pPr>
        <w:ind w:left="2880" w:hanging="360"/>
      </w:pPr>
    </w:lvl>
    <w:lvl w:ilvl="4" w:tplc="C3ECD20A">
      <w:start w:val="1"/>
      <w:numFmt w:val="lowerLetter"/>
      <w:lvlText w:val="%5."/>
      <w:lvlJc w:val="left"/>
      <w:pPr>
        <w:ind w:left="3600" w:hanging="360"/>
      </w:pPr>
    </w:lvl>
    <w:lvl w:ilvl="5" w:tplc="7426399E">
      <w:start w:val="1"/>
      <w:numFmt w:val="lowerRoman"/>
      <w:lvlText w:val="%6."/>
      <w:lvlJc w:val="right"/>
      <w:pPr>
        <w:ind w:left="4320" w:hanging="180"/>
      </w:pPr>
    </w:lvl>
    <w:lvl w:ilvl="6" w:tplc="F0F808F4">
      <w:start w:val="1"/>
      <w:numFmt w:val="decimal"/>
      <w:lvlText w:val="%7."/>
      <w:lvlJc w:val="left"/>
      <w:pPr>
        <w:ind w:left="5040" w:hanging="360"/>
      </w:pPr>
    </w:lvl>
    <w:lvl w:ilvl="7" w:tplc="B6707B2C">
      <w:start w:val="1"/>
      <w:numFmt w:val="lowerLetter"/>
      <w:lvlText w:val="%8."/>
      <w:lvlJc w:val="left"/>
      <w:pPr>
        <w:ind w:left="5760" w:hanging="360"/>
      </w:pPr>
    </w:lvl>
    <w:lvl w:ilvl="8" w:tplc="E746F2E2">
      <w:start w:val="1"/>
      <w:numFmt w:val="lowerRoman"/>
      <w:lvlText w:val="%9."/>
      <w:lvlJc w:val="right"/>
      <w:pPr>
        <w:ind w:left="6480" w:hanging="180"/>
      </w:pPr>
    </w:lvl>
  </w:abstractNum>
  <w:abstractNum w:abstractNumId="5" w15:restartNumberingAfterBreak="0">
    <w:nsid w:val="13C93807"/>
    <w:multiLevelType w:val="hybridMultilevel"/>
    <w:tmpl w:val="F96E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85D83"/>
    <w:multiLevelType w:val="hybridMultilevel"/>
    <w:tmpl w:val="5010FCA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E2F36DD"/>
    <w:multiLevelType w:val="hybridMultilevel"/>
    <w:tmpl w:val="D49E65A6"/>
    <w:lvl w:ilvl="0" w:tplc="2698F770">
      <w:start w:val="1"/>
      <w:numFmt w:val="bullet"/>
      <w:lvlText w:val="o"/>
      <w:lvlJc w:val="left"/>
      <w:pPr>
        <w:ind w:left="720" w:hanging="360"/>
      </w:pPr>
      <w:rPr>
        <w:rFonts w:hint="default" w:ascii="Courier New" w:hAnsi="Courier New"/>
      </w:rPr>
    </w:lvl>
    <w:lvl w:ilvl="1" w:tplc="2A70848A">
      <w:start w:val="1"/>
      <w:numFmt w:val="bullet"/>
      <w:lvlText w:val="o"/>
      <w:lvlJc w:val="left"/>
      <w:pPr>
        <w:ind w:left="1440" w:hanging="360"/>
      </w:pPr>
      <w:rPr>
        <w:rFonts w:hint="default" w:ascii="Courier New" w:hAnsi="Courier New"/>
      </w:rPr>
    </w:lvl>
    <w:lvl w:ilvl="2" w:tplc="2BB07A66">
      <w:start w:val="1"/>
      <w:numFmt w:val="bullet"/>
      <w:lvlText w:val=""/>
      <w:lvlJc w:val="left"/>
      <w:pPr>
        <w:ind w:left="2160" w:hanging="360"/>
      </w:pPr>
      <w:rPr>
        <w:rFonts w:hint="default" w:ascii="Wingdings" w:hAnsi="Wingdings"/>
      </w:rPr>
    </w:lvl>
    <w:lvl w:ilvl="3" w:tplc="FED62358">
      <w:start w:val="1"/>
      <w:numFmt w:val="bullet"/>
      <w:lvlText w:val=""/>
      <w:lvlJc w:val="left"/>
      <w:pPr>
        <w:ind w:left="2880" w:hanging="360"/>
      </w:pPr>
      <w:rPr>
        <w:rFonts w:hint="default" w:ascii="Symbol" w:hAnsi="Symbol"/>
      </w:rPr>
    </w:lvl>
    <w:lvl w:ilvl="4" w:tplc="551472F2">
      <w:start w:val="1"/>
      <w:numFmt w:val="bullet"/>
      <w:lvlText w:val="o"/>
      <w:lvlJc w:val="left"/>
      <w:pPr>
        <w:ind w:left="3600" w:hanging="360"/>
      </w:pPr>
      <w:rPr>
        <w:rFonts w:hint="default" w:ascii="Courier New" w:hAnsi="Courier New"/>
      </w:rPr>
    </w:lvl>
    <w:lvl w:ilvl="5" w:tplc="26BEB23A">
      <w:start w:val="1"/>
      <w:numFmt w:val="bullet"/>
      <w:lvlText w:val=""/>
      <w:lvlJc w:val="left"/>
      <w:pPr>
        <w:ind w:left="4320" w:hanging="360"/>
      </w:pPr>
      <w:rPr>
        <w:rFonts w:hint="default" w:ascii="Wingdings" w:hAnsi="Wingdings"/>
      </w:rPr>
    </w:lvl>
    <w:lvl w:ilvl="6" w:tplc="FFCE4A60">
      <w:start w:val="1"/>
      <w:numFmt w:val="bullet"/>
      <w:lvlText w:val=""/>
      <w:lvlJc w:val="left"/>
      <w:pPr>
        <w:ind w:left="5040" w:hanging="360"/>
      </w:pPr>
      <w:rPr>
        <w:rFonts w:hint="default" w:ascii="Symbol" w:hAnsi="Symbol"/>
      </w:rPr>
    </w:lvl>
    <w:lvl w:ilvl="7" w:tplc="C79C2B4A">
      <w:start w:val="1"/>
      <w:numFmt w:val="bullet"/>
      <w:lvlText w:val="o"/>
      <w:lvlJc w:val="left"/>
      <w:pPr>
        <w:ind w:left="5760" w:hanging="360"/>
      </w:pPr>
      <w:rPr>
        <w:rFonts w:hint="default" w:ascii="Courier New" w:hAnsi="Courier New"/>
      </w:rPr>
    </w:lvl>
    <w:lvl w:ilvl="8" w:tplc="1F764B8E">
      <w:start w:val="1"/>
      <w:numFmt w:val="bullet"/>
      <w:lvlText w:val=""/>
      <w:lvlJc w:val="left"/>
      <w:pPr>
        <w:ind w:left="6480" w:hanging="360"/>
      </w:pPr>
      <w:rPr>
        <w:rFonts w:hint="default" w:ascii="Wingdings" w:hAnsi="Wingdings"/>
      </w:rPr>
    </w:lvl>
  </w:abstractNum>
  <w:abstractNum w:abstractNumId="8" w15:restartNumberingAfterBreak="0">
    <w:nsid w:val="24714D6F"/>
    <w:multiLevelType w:val="hybridMultilevel"/>
    <w:tmpl w:val="C6DA4604"/>
    <w:lvl w:ilvl="0" w:tplc="56DA67B6">
      <w:start w:val="1"/>
      <w:numFmt w:val="bullet"/>
      <w:lvlText w:val="-"/>
      <w:lvlJc w:val="left"/>
      <w:pPr>
        <w:ind w:left="720" w:hanging="360"/>
      </w:pPr>
      <w:rPr>
        <w:rFonts w:hint="default" w:ascii="Arial" w:hAnsi="Aria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53233E8"/>
    <w:multiLevelType w:val="hybridMultilevel"/>
    <w:tmpl w:val="2DA8D980"/>
    <w:lvl w:ilvl="0" w:tplc="BC5233E0">
      <w:start w:val="1"/>
      <w:numFmt w:val="bullet"/>
      <w:lvlText w:val=""/>
      <w:lvlJc w:val="left"/>
      <w:pPr>
        <w:ind w:left="720" w:hanging="360"/>
      </w:pPr>
      <w:rPr>
        <w:rFonts w:hint="default" w:ascii="Symbol" w:hAnsi="Symbol"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7B6460"/>
    <w:multiLevelType w:val="hybridMultilevel"/>
    <w:tmpl w:val="9724C2CA"/>
    <w:lvl w:ilvl="0" w:tplc="408C92A6">
      <w:start w:val="1"/>
      <w:numFmt w:val="decimal"/>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6116F"/>
    <w:multiLevelType w:val="hybridMultilevel"/>
    <w:tmpl w:val="1DFE1B70"/>
    <w:lvl w:ilvl="0" w:tplc="BC5233E0">
      <w:start w:val="1"/>
      <w:numFmt w:val="bullet"/>
      <w:lvlText w:val=""/>
      <w:lvlJc w:val="left"/>
      <w:pPr>
        <w:ind w:left="720" w:hanging="360"/>
      </w:pPr>
      <w:rPr>
        <w:rFonts w:hint="default" w:ascii="Symbol" w:hAnsi="Symbol"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7876943"/>
    <w:multiLevelType w:val="hybridMultilevel"/>
    <w:tmpl w:val="189C5ED0"/>
    <w:lvl w:ilvl="0" w:tplc="B26453F8">
      <w:start w:val="1"/>
      <w:numFmt w:val="bullet"/>
      <w:lvlText w:val=""/>
      <w:lvlJc w:val="left"/>
      <w:pPr>
        <w:ind w:left="720" w:hanging="360"/>
      </w:pPr>
      <w:rPr>
        <w:rFonts w:hint="default" w:ascii="Symbol" w:hAnsi="Symbol"/>
      </w:rPr>
    </w:lvl>
    <w:lvl w:ilvl="1" w:tplc="D07A8BD8">
      <w:start w:val="1"/>
      <w:numFmt w:val="bullet"/>
      <w:lvlText w:val="o"/>
      <w:lvlJc w:val="left"/>
      <w:pPr>
        <w:ind w:left="1440" w:hanging="360"/>
      </w:pPr>
      <w:rPr>
        <w:rFonts w:hint="default" w:ascii="Courier New" w:hAnsi="Courier New"/>
      </w:rPr>
    </w:lvl>
    <w:lvl w:ilvl="2" w:tplc="70087B20">
      <w:start w:val="1"/>
      <w:numFmt w:val="bullet"/>
      <w:lvlText w:val=""/>
      <w:lvlJc w:val="left"/>
      <w:pPr>
        <w:ind w:left="2160" w:hanging="360"/>
      </w:pPr>
      <w:rPr>
        <w:rFonts w:hint="default" w:ascii="Wingdings" w:hAnsi="Wingdings"/>
      </w:rPr>
    </w:lvl>
    <w:lvl w:ilvl="3" w:tplc="10B416C8">
      <w:start w:val="1"/>
      <w:numFmt w:val="bullet"/>
      <w:lvlText w:val=""/>
      <w:lvlJc w:val="left"/>
      <w:pPr>
        <w:ind w:left="2880" w:hanging="360"/>
      </w:pPr>
      <w:rPr>
        <w:rFonts w:hint="default" w:ascii="Symbol" w:hAnsi="Symbol"/>
      </w:rPr>
    </w:lvl>
    <w:lvl w:ilvl="4" w:tplc="786E9DF2">
      <w:start w:val="1"/>
      <w:numFmt w:val="bullet"/>
      <w:lvlText w:val="o"/>
      <w:lvlJc w:val="left"/>
      <w:pPr>
        <w:ind w:left="3600" w:hanging="360"/>
      </w:pPr>
      <w:rPr>
        <w:rFonts w:hint="default" w:ascii="Courier New" w:hAnsi="Courier New"/>
      </w:rPr>
    </w:lvl>
    <w:lvl w:ilvl="5" w:tplc="E1C4CCA2">
      <w:start w:val="1"/>
      <w:numFmt w:val="bullet"/>
      <w:lvlText w:val=""/>
      <w:lvlJc w:val="left"/>
      <w:pPr>
        <w:ind w:left="4320" w:hanging="360"/>
      </w:pPr>
      <w:rPr>
        <w:rFonts w:hint="default" w:ascii="Wingdings" w:hAnsi="Wingdings"/>
      </w:rPr>
    </w:lvl>
    <w:lvl w:ilvl="6" w:tplc="F80EEAA8">
      <w:start w:val="1"/>
      <w:numFmt w:val="bullet"/>
      <w:lvlText w:val=""/>
      <w:lvlJc w:val="left"/>
      <w:pPr>
        <w:ind w:left="5040" w:hanging="360"/>
      </w:pPr>
      <w:rPr>
        <w:rFonts w:hint="default" w:ascii="Symbol" w:hAnsi="Symbol"/>
      </w:rPr>
    </w:lvl>
    <w:lvl w:ilvl="7" w:tplc="BA9ED6A2">
      <w:start w:val="1"/>
      <w:numFmt w:val="bullet"/>
      <w:lvlText w:val="o"/>
      <w:lvlJc w:val="left"/>
      <w:pPr>
        <w:ind w:left="5760" w:hanging="360"/>
      </w:pPr>
      <w:rPr>
        <w:rFonts w:hint="default" w:ascii="Courier New" w:hAnsi="Courier New"/>
      </w:rPr>
    </w:lvl>
    <w:lvl w:ilvl="8" w:tplc="8E5C03C0">
      <w:start w:val="1"/>
      <w:numFmt w:val="bullet"/>
      <w:lvlText w:val=""/>
      <w:lvlJc w:val="left"/>
      <w:pPr>
        <w:ind w:left="6480" w:hanging="360"/>
      </w:pPr>
      <w:rPr>
        <w:rFonts w:hint="default" w:ascii="Wingdings" w:hAnsi="Wingdings"/>
      </w:rPr>
    </w:lvl>
  </w:abstractNum>
  <w:abstractNum w:abstractNumId="13" w15:restartNumberingAfterBreak="0">
    <w:nsid w:val="3D720187"/>
    <w:multiLevelType w:val="hybridMultilevel"/>
    <w:tmpl w:val="A7504E8A"/>
    <w:lvl w:ilvl="0" w:tplc="5BD45B74">
      <w:start w:val="1"/>
      <w:numFmt w:val="bullet"/>
      <w:lvlText w:val="o"/>
      <w:lvlJc w:val="left"/>
      <w:pPr>
        <w:ind w:left="720" w:hanging="360"/>
      </w:pPr>
      <w:rPr>
        <w:rFonts w:hint="default" w:ascii="Courier New" w:hAnsi="Courier New"/>
      </w:rPr>
    </w:lvl>
    <w:lvl w:ilvl="1" w:tplc="EA9C1FCC">
      <w:start w:val="1"/>
      <w:numFmt w:val="bullet"/>
      <w:lvlText w:val="o"/>
      <w:lvlJc w:val="left"/>
      <w:pPr>
        <w:ind w:left="1440" w:hanging="360"/>
      </w:pPr>
      <w:rPr>
        <w:rFonts w:hint="default" w:ascii="Courier New" w:hAnsi="Courier New"/>
      </w:rPr>
    </w:lvl>
    <w:lvl w:ilvl="2" w:tplc="538A26C6">
      <w:start w:val="1"/>
      <w:numFmt w:val="bullet"/>
      <w:lvlText w:val=""/>
      <w:lvlJc w:val="left"/>
      <w:pPr>
        <w:ind w:left="2160" w:hanging="360"/>
      </w:pPr>
      <w:rPr>
        <w:rFonts w:hint="default" w:ascii="Wingdings" w:hAnsi="Wingdings"/>
      </w:rPr>
    </w:lvl>
    <w:lvl w:ilvl="3" w:tplc="FB1ACA50">
      <w:start w:val="1"/>
      <w:numFmt w:val="bullet"/>
      <w:lvlText w:val=""/>
      <w:lvlJc w:val="left"/>
      <w:pPr>
        <w:ind w:left="2880" w:hanging="360"/>
      </w:pPr>
      <w:rPr>
        <w:rFonts w:hint="default" w:ascii="Symbol" w:hAnsi="Symbol"/>
      </w:rPr>
    </w:lvl>
    <w:lvl w:ilvl="4" w:tplc="13B8D38C">
      <w:start w:val="1"/>
      <w:numFmt w:val="bullet"/>
      <w:lvlText w:val="o"/>
      <w:lvlJc w:val="left"/>
      <w:pPr>
        <w:ind w:left="3600" w:hanging="360"/>
      </w:pPr>
      <w:rPr>
        <w:rFonts w:hint="default" w:ascii="Courier New" w:hAnsi="Courier New"/>
      </w:rPr>
    </w:lvl>
    <w:lvl w:ilvl="5" w:tplc="1E10BF4C">
      <w:start w:val="1"/>
      <w:numFmt w:val="bullet"/>
      <w:lvlText w:val=""/>
      <w:lvlJc w:val="left"/>
      <w:pPr>
        <w:ind w:left="4320" w:hanging="360"/>
      </w:pPr>
      <w:rPr>
        <w:rFonts w:hint="default" w:ascii="Wingdings" w:hAnsi="Wingdings"/>
      </w:rPr>
    </w:lvl>
    <w:lvl w:ilvl="6" w:tplc="53181476">
      <w:start w:val="1"/>
      <w:numFmt w:val="bullet"/>
      <w:lvlText w:val=""/>
      <w:lvlJc w:val="left"/>
      <w:pPr>
        <w:ind w:left="5040" w:hanging="360"/>
      </w:pPr>
      <w:rPr>
        <w:rFonts w:hint="default" w:ascii="Symbol" w:hAnsi="Symbol"/>
      </w:rPr>
    </w:lvl>
    <w:lvl w:ilvl="7" w:tplc="567C4B24">
      <w:start w:val="1"/>
      <w:numFmt w:val="bullet"/>
      <w:lvlText w:val="o"/>
      <w:lvlJc w:val="left"/>
      <w:pPr>
        <w:ind w:left="5760" w:hanging="360"/>
      </w:pPr>
      <w:rPr>
        <w:rFonts w:hint="default" w:ascii="Courier New" w:hAnsi="Courier New"/>
      </w:rPr>
    </w:lvl>
    <w:lvl w:ilvl="8" w:tplc="388226BE">
      <w:start w:val="1"/>
      <w:numFmt w:val="bullet"/>
      <w:lvlText w:val=""/>
      <w:lvlJc w:val="left"/>
      <w:pPr>
        <w:ind w:left="6480" w:hanging="360"/>
      </w:pPr>
      <w:rPr>
        <w:rFonts w:hint="default" w:ascii="Wingdings" w:hAnsi="Wingdings"/>
      </w:rPr>
    </w:lvl>
  </w:abstractNum>
  <w:abstractNum w:abstractNumId="14" w15:restartNumberingAfterBreak="0">
    <w:nsid w:val="40715F01"/>
    <w:multiLevelType w:val="hybridMultilevel"/>
    <w:tmpl w:val="027A53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B927B0"/>
    <w:multiLevelType w:val="hybridMultilevel"/>
    <w:tmpl w:val="8A6E2F4A"/>
    <w:lvl w:ilvl="0" w:tplc="8C68EE2A">
      <w:start w:val="1"/>
      <w:numFmt w:val="bullet"/>
      <w:lvlText w:val="-"/>
      <w:lvlJc w:val="left"/>
      <w:pPr>
        <w:ind w:left="720" w:hanging="360"/>
      </w:pPr>
      <w:rPr>
        <w:rFonts w:hint="default" w:ascii="Arial" w:hAnsi="Arial"/>
      </w:rPr>
    </w:lvl>
    <w:lvl w:ilvl="1" w:tplc="62909612">
      <w:start w:val="1"/>
      <w:numFmt w:val="bullet"/>
      <w:lvlText w:val="o"/>
      <w:lvlJc w:val="left"/>
      <w:pPr>
        <w:ind w:left="1440" w:hanging="360"/>
      </w:pPr>
      <w:rPr>
        <w:rFonts w:hint="default" w:ascii="Courier New" w:hAnsi="Courier New"/>
      </w:rPr>
    </w:lvl>
    <w:lvl w:ilvl="2" w:tplc="DAC0A6A6">
      <w:start w:val="1"/>
      <w:numFmt w:val="bullet"/>
      <w:lvlText w:val=""/>
      <w:lvlJc w:val="left"/>
      <w:pPr>
        <w:ind w:left="2160" w:hanging="360"/>
      </w:pPr>
      <w:rPr>
        <w:rFonts w:hint="default" w:ascii="Wingdings" w:hAnsi="Wingdings"/>
      </w:rPr>
    </w:lvl>
    <w:lvl w:ilvl="3" w:tplc="A018230C">
      <w:start w:val="1"/>
      <w:numFmt w:val="bullet"/>
      <w:lvlText w:val=""/>
      <w:lvlJc w:val="left"/>
      <w:pPr>
        <w:ind w:left="2880" w:hanging="360"/>
      </w:pPr>
      <w:rPr>
        <w:rFonts w:hint="default" w:ascii="Symbol" w:hAnsi="Symbol"/>
      </w:rPr>
    </w:lvl>
    <w:lvl w:ilvl="4" w:tplc="0C9AC00A">
      <w:start w:val="1"/>
      <w:numFmt w:val="bullet"/>
      <w:lvlText w:val="o"/>
      <w:lvlJc w:val="left"/>
      <w:pPr>
        <w:ind w:left="3600" w:hanging="360"/>
      </w:pPr>
      <w:rPr>
        <w:rFonts w:hint="default" w:ascii="Courier New" w:hAnsi="Courier New"/>
      </w:rPr>
    </w:lvl>
    <w:lvl w:ilvl="5" w:tplc="C15EC178">
      <w:start w:val="1"/>
      <w:numFmt w:val="bullet"/>
      <w:lvlText w:val=""/>
      <w:lvlJc w:val="left"/>
      <w:pPr>
        <w:ind w:left="4320" w:hanging="360"/>
      </w:pPr>
      <w:rPr>
        <w:rFonts w:hint="default" w:ascii="Wingdings" w:hAnsi="Wingdings"/>
      </w:rPr>
    </w:lvl>
    <w:lvl w:ilvl="6" w:tplc="9CC257BE">
      <w:start w:val="1"/>
      <w:numFmt w:val="bullet"/>
      <w:lvlText w:val=""/>
      <w:lvlJc w:val="left"/>
      <w:pPr>
        <w:ind w:left="5040" w:hanging="360"/>
      </w:pPr>
      <w:rPr>
        <w:rFonts w:hint="default" w:ascii="Symbol" w:hAnsi="Symbol"/>
      </w:rPr>
    </w:lvl>
    <w:lvl w:ilvl="7" w:tplc="82A6BC66">
      <w:start w:val="1"/>
      <w:numFmt w:val="bullet"/>
      <w:lvlText w:val="o"/>
      <w:lvlJc w:val="left"/>
      <w:pPr>
        <w:ind w:left="5760" w:hanging="360"/>
      </w:pPr>
      <w:rPr>
        <w:rFonts w:hint="default" w:ascii="Courier New" w:hAnsi="Courier New"/>
      </w:rPr>
    </w:lvl>
    <w:lvl w:ilvl="8" w:tplc="0CEE68AC">
      <w:start w:val="1"/>
      <w:numFmt w:val="bullet"/>
      <w:lvlText w:val=""/>
      <w:lvlJc w:val="left"/>
      <w:pPr>
        <w:ind w:left="6480" w:hanging="360"/>
      </w:pPr>
      <w:rPr>
        <w:rFonts w:hint="default" w:ascii="Wingdings" w:hAnsi="Wingdings"/>
      </w:rPr>
    </w:lvl>
  </w:abstractNum>
  <w:abstractNum w:abstractNumId="16" w15:restartNumberingAfterBreak="0">
    <w:nsid w:val="44B92E4D"/>
    <w:multiLevelType w:val="hybridMultilevel"/>
    <w:tmpl w:val="13145046"/>
    <w:lvl w:ilvl="0" w:tplc="138AFF06">
      <w:start w:val="1"/>
      <w:numFmt w:val="bullet"/>
      <w:lvlText w:val=""/>
      <w:lvlJc w:val="left"/>
      <w:pPr>
        <w:ind w:left="720" w:hanging="360"/>
      </w:pPr>
      <w:rPr>
        <w:rFonts w:hint="default" w:ascii="Wingdings" w:hAnsi="Wingdings"/>
      </w:rPr>
    </w:lvl>
    <w:lvl w:ilvl="1" w:tplc="0E48302A">
      <w:start w:val="1"/>
      <w:numFmt w:val="bullet"/>
      <w:lvlText w:val="o"/>
      <w:lvlJc w:val="left"/>
      <w:pPr>
        <w:ind w:left="1440" w:hanging="360"/>
      </w:pPr>
      <w:rPr>
        <w:rFonts w:hint="default" w:ascii="Courier New" w:hAnsi="Courier New"/>
      </w:rPr>
    </w:lvl>
    <w:lvl w:ilvl="2" w:tplc="3F46F352">
      <w:start w:val="1"/>
      <w:numFmt w:val="bullet"/>
      <w:lvlText w:val=""/>
      <w:lvlJc w:val="left"/>
      <w:pPr>
        <w:ind w:left="2160" w:hanging="360"/>
      </w:pPr>
      <w:rPr>
        <w:rFonts w:hint="default" w:ascii="Wingdings" w:hAnsi="Wingdings"/>
      </w:rPr>
    </w:lvl>
    <w:lvl w:ilvl="3" w:tplc="3DBCC83A">
      <w:start w:val="1"/>
      <w:numFmt w:val="bullet"/>
      <w:lvlText w:val=""/>
      <w:lvlJc w:val="left"/>
      <w:pPr>
        <w:ind w:left="2880" w:hanging="360"/>
      </w:pPr>
      <w:rPr>
        <w:rFonts w:hint="default" w:ascii="Symbol" w:hAnsi="Symbol"/>
      </w:rPr>
    </w:lvl>
    <w:lvl w:ilvl="4" w:tplc="047EA892">
      <w:start w:val="1"/>
      <w:numFmt w:val="bullet"/>
      <w:lvlText w:val="o"/>
      <w:lvlJc w:val="left"/>
      <w:pPr>
        <w:ind w:left="3600" w:hanging="360"/>
      </w:pPr>
      <w:rPr>
        <w:rFonts w:hint="default" w:ascii="Courier New" w:hAnsi="Courier New"/>
      </w:rPr>
    </w:lvl>
    <w:lvl w:ilvl="5" w:tplc="8472B2D2">
      <w:start w:val="1"/>
      <w:numFmt w:val="bullet"/>
      <w:lvlText w:val=""/>
      <w:lvlJc w:val="left"/>
      <w:pPr>
        <w:ind w:left="4320" w:hanging="360"/>
      </w:pPr>
      <w:rPr>
        <w:rFonts w:hint="default" w:ascii="Wingdings" w:hAnsi="Wingdings"/>
      </w:rPr>
    </w:lvl>
    <w:lvl w:ilvl="6" w:tplc="CBA87CA8">
      <w:start w:val="1"/>
      <w:numFmt w:val="bullet"/>
      <w:lvlText w:val=""/>
      <w:lvlJc w:val="left"/>
      <w:pPr>
        <w:ind w:left="5040" w:hanging="360"/>
      </w:pPr>
      <w:rPr>
        <w:rFonts w:hint="default" w:ascii="Symbol" w:hAnsi="Symbol"/>
      </w:rPr>
    </w:lvl>
    <w:lvl w:ilvl="7" w:tplc="94D6815C">
      <w:start w:val="1"/>
      <w:numFmt w:val="bullet"/>
      <w:lvlText w:val="o"/>
      <w:lvlJc w:val="left"/>
      <w:pPr>
        <w:ind w:left="5760" w:hanging="360"/>
      </w:pPr>
      <w:rPr>
        <w:rFonts w:hint="default" w:ascii="Courier New" w:hAnsi="Courier New"/>
      </w:rPr>
    </w:lvl>
    <w:lvl w:ilvl="8" w:tplc="4178F888">
      <w:start w:val="1"/>
      <w:numFmt w:val="bullet"/>
      <w:lvlText w:val=""/>
      <w:lvlJc w:val="left"/>
      <w:pPr>
        <w:ind w:left="6480" w:hanging="360"/>
      </w:pPr>
      <w:rPr>
        <w:rFonts w:hint="default" w:ascii="Wingdings" w:hAnsi="Wingdings"/>
      </w:rPr>
    </w:lvl>
  </w:abstractNum>
  <w:abstractNum w:abstractNumId="17" w15:restartNumberingAfterBreak="0">
    <w:nsid w:val="5C9F01AC"/>
    <w:multiLevelType w:val="hybridMultilevel"/>
    <w:tmpl w:val="A99A119A"/>
    <w:lvl w:ilvl="0" w:tplc="881C4456">
      <w:start w:val="1"/>
      <w:numFmt w:val="bullet"/>
      <w:lvlText w:val=""/>
      <w:lvlJc w:val="left"/>
      <w:pPr>
        <w:ind w:left="720" w:hanging="360"/>
      </w:pPr>
      <w:rPr>
        <w:rFonts w:hint="default" w:ascii="Wingdings" w:hAnsi="Wingdings"/>
      </w:rPr>
    </w:lvl>
    <w:lvl w:ilvl="1" w:tplc="0AF6CF92">
      <w:start w:val="1"/>
      <w:numFmt w:val="bullet"/>
      <w:lvlText w:val="o"/>
      <w:lvlJc w:val="left"/>
      <w:pPr>
        <w:ind w:left="1440" w:hanging="360"/>
      </w:pPr>
      <w:rPr>
        <w:rFonts w:hint="default" w:ascii="Courier New" w:hAnsi="Courier New"/>
      </w:rPr>
    </w:lvl>
    <w:lvl w:ilvl="2" w:tplc="A8289880">
      <w:start w:val="1"/>
      <w:numFmt w:val="bullet"/>
      <w:lvlText w:val=""/>
      <w:lvlJc w:val="left"/>
      <w:pPr>
        <w:ind w:left="2160" w:hanging="360"/>
      </w:pPr>
      <w:rPr>
        <w:rFonts w:hint="default" w:ascii="Wingdings" w:hAnsi="Wingdings"/>
      </w:rPr>
    </w:lvl>
    <w:lvl w:ilvl="3" w:tplc="D97AB46C">
      <w:start w:val="1"/>
      <w:numFmt w:val="bullet"/>
      <w:lvlText w:val=""/>
      <w:lvlJc w:val="left"/>
      <w:pPr>
        <w:ind w:left="2880" w:hanging="360"/>
      </w:pPr>
      <w:rPr>
        <w:rFonts w:hint="default" w:ascii="Symbol" w:hAnsi="Symbol"/>
      </w:rPr>
    </w:lvl>
    <w:lvl w:ilvl="4" w:tplc="1DBE5EFA">
      <w:start w:val="1"/>
      <w:numFmt w:val="bullet"/>
      <w:lvlText w:val="o"/>
      <w:lvlJc w:val="left"/>
      <w:pPr>
        <w:ind w:left="3600" w:hanging="360"/>
      </w:pPr>
      <w:rPr>
        <w:rFonts w:hint="default" w:ascii="Courier New" w:hAnsi="Courier New"/>
      </w:rPr>
    </w:lvl>
    <w:lvl w:ilvl="5" w:tplc="395E3F46">
      <w:start w:val="1"/>
      <w:numFmt w:val="bullet"/>
      <w:lvlText w:val=""/>
      <w:lvlJc w:val="left"/>
      <w:pPr>
        <w:ind w:left="4320" w:hanging="360"/>
      </w:pPr>
      <w:rPr>
        <w:rFonts w:hint="default" w:ascii="Wingdings" w:hAnsi="Wingdings"/>
      </w:rPr>
    </w:lvl>
    <w:lvl w:ilvl="6" w:tplc="F5BA8392">
      <w:start w:val="1"/>
      <w:numFmt w:val="bullet"/>
      <w:lvlText w:val=""/>
      <w:lvlJc w:val="left"/>
      <w:pPr>
        <w:ind w:left="5040" w:hanging="360"/>
      </w:pPr>
      <w:rPr>
        <w:rFonts w:hint="default" w:ascii="Symbol" w:hAnsi="Symbol"/>
      </w:rPr>
    </w:lvl>
    <w:lvl w:ilvl="7" w:tplc="E0C8EACE">
      <w:start w:val="1"/>
      <w:numFmt w:val="bullet"/>
      <w:lvlText w:val="o"/>
      <w:lvlJc w:val="left"/>
      <w:pPr>
        <w:ind w:left="5760" w:hanging="360"/>
      </w:pPr>
      <w:rPr>
        <w:rFonts w:hint="default" w:ascii="Courier New" w:hAnsi="Courier New"/>
      </w:rPr>
    </w:lvl>
    <w:lvl w:ilvl="8" w:tplc="6E6EFBF0">
      <w:start w:val="1"/>
      <w:numFmt w:val="bullet"/>
      <w:lvlText w:val=""/>
      <w:lvlJc w:val="left"/>
      <w:pPr>
        <w:ind w:left="6480" w:hanging="360"/>
      </w:pPr>
      <w:rPr>
        <w:rFonts w:hint="default" w:ascii="Wingdings" w:hAnsi="Wingdings"/>
      </w:rPr>
    </w:lvl>
  </w:abstractNum>
  <w:abstractNum w:abstractNumId="18" w15:restartNumberingAfterBreak="0">
    <w:nsid w:val="5CF60F8C"/>
    <w:multiLevelType w:val="hybridMultilevel"/>
    <w:tmpl w:val="5DD64F40"/>
    <w:lvl w:ilvl="0" w:tplc="CEF29A5E">
      <w:start w:val="1"/>
      <w:numFmt w:val="bullet"/>
      <w:lvlText w:val=""/>
      <w:lvlJc w:val="left"/>
      <w:pPr>
        <w:ind w:left="720" w:hanging="360"/>
      </w:pPr>
      <w:rPr>
        <w:rFonts w:hint="default" w:ascii="Symbol" w:hAnsi="Symbol"/>
      </w:rPr>
    </w:lvl>
    <w:lvl w:ilvl="1" w:tplc="8564C3DE">
      <w:start w:val="1"/>
      <w:numFmt w:val="bullet"/>
      <w:lvlText w:val="o"/>
      <w:lvlJc w:val="left"/>
      <w:pPr>
        <w:ind w:left="1440" w:hanging="360"/>
      </w:pPr>
      <w:rPr>
        <w:rFonts w:hint="default" w:ascii="Courier New" w:hAnsi="Courier New"/>
      </w:rPr>
    </w:lvl>
    <w:lvl w:ilvl="2" w:tplc="C4D0D9F0">
      <w:start w:val="1"/>
      <w:numFmt w:val="bullet"/>
      <w:lvlText w:val=""/>
      <w:lvlJc w:val="left"/>
      <w:pPr>
        <w:ind w:left="2160" w:hanging="360"/>
      </w:pPr>
      <w:rPr>
        <w:rFonts w:hint="default" w:ascii="Symbol" w:hAnsi="Symbol"/>
      </w:rPr>
    </w:lvl>
    <w:lvl w:ilvl="3" w:tplc="7E68DC7E">
      <w:start w:val="1"/>
      <w:numFmt w:val="bullet"/>
      <w:lvlText w:val=""/>
      <w:lvlJc w:val="left"/>
      <w:pPr>
        <w:ind w:left="2880" w:hanging="360"/>
      </w:pPr>
      <w:rPr>
        <w:rFonts w:hint="default" w:ascii="Symbol" w:hAnsi="Symbol"/>
      </w:rPr>
    </w:lvl>
    <w:lvl w:ilvl="4" w:tplc="8DBC0EF4">
      <w:start w:val="1"/>
      <w:numFmt w:val="bullet"/>
      <w:lvlText w:val="o"/>
      <w:lvlJc w:val="left"/>
      <w:pPr>
        <w:ind w:left="3600" w:hanging="360"/>
      </w:pPr>
      <w:rPr>
        <w:rFonts w:hint="default" w:ascii="Courier New" w:hAnsi="Courier New"/>
      </w:rPr>
    </w:lvl>
    <w:lvl w:ilvl="5" w:tplc="278A4782">
      <w:start w:val="1"/>
      <w:numFmt w:val="bullet"/>
      <w:lvlText w:val=""/>
      <w:lvlJc w:val="left"/>
      <w:pPr>
        <w:ind w:left="4320" w:hanging="360"/>
      </w:pPr>
      <w:rPr>
        <w:rFonts w:hint="default" w:ascii="Wingdings" w:hAnsi="Wingdings"/>
      </w:rPr>
    </w:lvl>
    <w:lvl w:ilvl="6" w:tplc="92C8ACDC">
      <w:start w:val="1"/>
      <w:numFmt w:val="bullet"/>
      <w:lvlText w:val=""/>
      <w:lvlJc w:val="left"/>
      <w:pPr>
        <w:ind w:left="5040" w:hanging="360"/>
      </w:pPr>
      <w:rPr>
        <w:rFonts w:hint="default" w:ascii="Symbol" w:hAnsi="Symbol"/>
      </w:rPr>
    </w:lvl>
    <w:lvl w:ilvl="7" w:tplc="EC6A4F94">
      <w:start w:val="1"/>
      <w:numFmt w:val="bullet"/>
      <w:lvlText w:val="o"/>
      <w:lvlJc w:val="left"/>
      <w:pPr>
        <w:ind w:left="5760" w:hanging="360"/>
      </w:pPr>
      <w:rPr>
        <w:rFonts w:hint="default" w:ascii="Courier New" w:hAnsi="Courier New"/>
      </w:rPr>
    </w:lvl>
    <w:lvl w:ilvl="8" w:tplc="3A6A6F70">
      <w:start w:val="1"/>
      <w:numFmt w:val="bullet"/>
      <w:lvlText w:val=""/>
      <w:lvlJc w:val="left"/>
      <w:pPr>
        <w:ind w:left="6480" w:hanging="360"/>
      </w:pPr>
      <w:rPr>
        <w:rFonts w:hint="default" w:ascii="Wingdings" w:hAnsi="Wingdings"/>
      </w:rPr>
    </w:lvl>
  </w:abstractNum>
  <w:abstractNum w:abstractNumId="19" w15:restartNumberingAfterBreak="0">
    <w:nsid w:val="603068EC"/>
    <w:multiLevelType w:val="hybridMultilevel"/>
    <w:tmpl w:val="E4CAC31C"/>
    <w:lvl w:ilvl="0" w:tplc="B20E49C4">
      <w:start w:val="1"/>
      <w:numFmt w:val="bullet"/>
      <w:lvlText w:val="·"/>
      <w:lvlJc w:val="left"/>
      <w:pPr>
        <w:ind w:left="720" w:hanging="360"/>
      </w:pPr>
      <w:rPr>
        <w:rFonts w:hint="default" w:ascii="Symbol" w:hAnsi="Symbol"/>
      </w:rPr>
    </w:lvl>
    <w:lvl w:ilvl="1" w:tplc="521217BA">
      <w:start w:val="1"/>
      <w:numFmt w:val="bullet"/>
      <w:lvlText w:val="o"/>
      <w:lvlJc w:val="left"/>
      <w:pPr>
        <w:ind w:left="1440" w:hanging="360"/>
      </w:pPr>
      <w:rPr>
        <w:rFonts w:hint="default" w:ascii="Courier New" w:hAnsi="Courier New"/>
      </w:rPr>
    </w:lvl>
    <w:lvl w:ilvl="2" w:tplc="7ECE3C18">
      <w:start w:val="1"/>
      <w:numFmt w:val="bullet"/>
      <w:lvlText w:val=""/>
      <w:lvlJc w:val="left"/>
      <w:pPr>
        <w:ind w:left="2160" w:hanging="360"/>
      </w:pPr>
      <w:rPr>
        <w:rFonts w:hint="default" w:ascii="Wingdings" w:hAnsi="Wingdings"/>
      </w:rPr>
    </w:lvl>
    <w:lvl w:ilvl="3" w:tplc="DC287070">
      <w:start w:val="1"/>
      <w:numFmt w:val="bullet"/>
      <w:lvlText w:val=""/>
      <w:lvlJc w:val="left"/>
      <w:pPr>
        <w:ind w:left="2880" w:hanging="360"/>
      </w:pPr>
      <w:rPr>
        <w:rFonts w:hint="default" w:ascii="Symbol" w:hAnsi="Symbol"/>
      </w:rPr>
    </w:lvl>
    <w:lvl w:ilvl="4" w:tplc="ED9878C6">
      <w:start w:val="1"/>
      <w:numFmt w:val="bullet"/>
      <w:lvlText w:val="o"/>
      <w:lvlJc w:val="left"/>
      <w:pPr>
        <w:ind w:left="3600" w:hanging="360"/>
      </w:pPr>
      <w:rPr>
        <w:rFonts w:hint="default" w:ascii="Courier New" w:hAnsi="Courier New"/>
      </w:rPr>
    </w:lvl>
    <w:lvl w:ilvl="5" w:tplc="D01429D8">
      <w:start w:val="1"/>
      <w:numFmt w:val="bullet"/>
      <w:lvlText w:val=""/>
      <w:lvlJc w:val="left"/>
      <w:pPr>
        <w:ind w:left="4320" w:hanging="360"/>
      </w:pPr>
      <w:rPr>
        <w:rFonts w:hint="default" w:ascii="Wingdings" w:hAnsi="Wingdings"/>
      </w:rPr>
    </w:lvl>
    <w:lvl w:ilvl="6" w:tplc="B2587E26">
      <w:start w:val="1"/>
      <w:numFmt w:val="bullet"/>
      <w:lvlText w:val=""/>
      <w:lvlJc w:val="left"/>
      <w:pPr>
        <w:ind w:left="5040" w:hanging="360"/>
      </w:pPr>
      <w:rPr>
        <w:rFonts w:hint="default" w:ascii="Symbol" w:hAnsi="Symbol"/>
      </w:rPr>
    </w:lvl>
    <w:lvl w:ilvl="7" w:tplc="DA4ADC38">
      <w:start w:val="1"/>
      <w:numFmt w:val="bullet"/>
      <w:lvlText w:val="o"/>
      <w:lvlJc w:val="left"/>
      <w:pPr>
        <w:ind w:left="5760" w:hanging="360"/>
      </w:pPr>
      <w:rPr>
        <w:rFonts w:hint="default" w:ascii="Courier New" w:hAnsi="Courier New"/>
      </w:rPr>
    </w:lvl>
    <w:lvl w:ilvl="8" w:tplc="DD98A632">
      <w:start w:val="1"/>
      <w:numFmt w:val="bullet"/>
      <w:lvlText w:val=""/>
      <w:lvlJc w:val="left"/>
      <w:pPr>
        <w:ind w:left="6480" w:hanging="360"/>
      </w:pPr>
      <w:rPr>
        <w:rFonts w:hint="default" w:ascii="Wingdings" w:hAnsi="Wingdings"/>
      </w:rPr>
    </w:lvl>
  </w:abstractNum>
  <w:abstractNum w:abstractNumId="20" w15:restartNumberingAfterBreak="0">
    <w:nsid w:val="6EC55630"/>
    <w:multiLevelType w:val="hybridMultilevel"/>
    <w:tmpl w:val="5F408792"/>
    <w:lvl w:ilvl="0" w:tplc="620E333A">
      <w:start w:val="1"/>
      <w:numFmt w:val="bullet"/>
      <w:lvlText w:val=""/>
      <w:lvlJc w:val="left"/>
      <w:pPr>
        <w:ind w:left="720" w:hanging="360"/>
      </w:pPr>
      <w:rPr>
        <w:rFonts w:hint="default" w:ascii="Symbol" w:hAnsi="Symbol"/>
      </w:rPr>
    </w:lvl>
    <w:lvl w:ilvl="1" w:tplc="ADD077EC">
      <w:start w:val="1"/>
      <w:numFmt w:val="bullet"/>
      <w:lvlText w:val=""/>
      <w:lvlJc w:val="left"/>
      <w:pPr>
        <w:ind w:left="1440" w:hanging="360"/>
      </w:pPr>
      <w:rPr>
        <w:rFonts w:hint="default" w:ascii="Symbol" w:hAnsi="Symbol"/>
      </w:rPr>
    </w:lvl>
    <w:lvl w:ilvl="2" w:tplc="30CC5EF0">
      <w:start w:val="1"/>
      <w:numFmt w:val="bullet"/>
      <w:lvlText w:val=""/>
      <w:lvlJc w:val="left"/>
      <w:pPr>
        <w:ind w:left="2160" w:hanging="360"/>
      </w:pPr>
      <w:rPr>
        <w:rFonts w:hint="default" w:ascii="Wingdings" w:hAnsi="Wingdings"/>
      </w:rPr>
    </w:lvl>
    <w:lvl w:ilvl="3" w:tplc="B2224C7E">
      <w:start w:val="1"/>
      <w:numFmt w:val="bullet"/>
      <w:lvlText w:val=""/>
      <w:lvlJc w:val="left"/>
      <w:pPr>
        <w:ind w:left="2880" w:hanging="360"/>
      </w:pPr>
      <w:rPr>
        <w:rFonts w:hint="default" w:ascii="Symbol" w:hAnsi="Symbol"/>
      </w:rPr>
    </w:lvl>
    <w:lvl w:ilvl="4" w:tplc="E4E82304">
      <w:start w:val="1"/>
      <w:numFmt w:val="bullet"/>
      <w:lvlText w:val="o"/>
      <w:lvlJc w:val="left"/>
      <w:pPr>
        <w:ind w:left="3600" w:hanging="360"/>
      </w:pPr>
      <w:rPr>
        <w:rFonts w:hint="default" w:ascii="Courier New" w:hAnsi="Courier New"/>
      </w:rPr>
    </w:lvl>
    <w:lvl w:ilvl="5" w:tplc="B5889008">
      <w:start w:val="1"/>
      <w:numFmt w:val="bullet"/>
      <w:lvlText w:val=""/>
      <w:lvlJc w:val="left"/>
      <w:pPr>
        <w:ind w:left="4320" w:hanging="360"/>
      </w:pPr>
      <w:rPr>
        <w:rFonts w:hint="default" w:ascii="Wingdings" w:hAnsi="Wingdings"/>
      </w:rPr>
    </w:lvl>
    <w:lvl w:ilvl="6" w:tplc="023069DE">
      <w:start w:val="1"/>
      <w:numFmt w:val="bullet"/>
      <w:lvlText w:val=""/>
      <w:lvlJc w:val="left"/>
      <w:pPr>
        <w:ind w:left="5040" w:hanging="360"/>
      </w:pPr>
      <w:rPr>
        <w:rFonts w:hint="default" w:ascii="Symbol" w:hAnsi="Symbol"/>
      </w:rPr>
    </w:lvl>
    <w:lvl w:ilvl="7" w:tplc="065E9A10">
      <w:start w:val="1"/>
      <w:numFmt w:val="bullet"/>
      <w:lvlText w:val="o"/>
      <w:lvlJc w:val="left"/>
      <w:pPr>
        <w:ind w:left="5760" w:hanging="360"/>
      </w:pPr>
      <w:rPr>
        <w:rFonts w:hint="default" w:ascii="Courier New" w:hAnsi="Courier New"/>
      </w:rPr>
    </w:lvl>
    <w:lvl w:ilvl="8" w:tplc="00807576">
      <w:start w:val="1"/>
      <w:numFmt w:val="bullet"/>
      <w:lvlText w:val=""/>
      <w:lvlJc w:val="left"/>
      <w:pPr>
        <w:ind w:left="6480" w:hanging="360"/>
      </w:pPr>
      <w:rPr>
        <w:rFonts w:hint="default" w:ascii="Wingdings" w:hAnsi="Wingdings"/>
      </w:rPr>
    </w:lvl>
  </w:abstractNum>
  <w:abstractNum w:abstractNumId="21" w15:restartNumberingAfterBreak="0">
    <w:nsid w:val="71452A07"/>
    <w:multiLevelType w:val="hybridMultilevel"/>
    <w:tmpl w:val="F3DE4D52"/>
    <w:lvl w:ilvl="0" w:tplc="CFF0A354">
      <w:start w:val="1"/>
      <w:numFmt w:val="bullet"/>
      <w:lvlText w:val=""/>
      <w:lvlJc w:val="left"/>
      <w:pPr>
        <w:ind w:left="720" w:hanging="360"/>
      </w:pPr>
      <w:rPr>
        <w:rFonts w:hint="default" w:ascii="Symbol" w:hAnsi="Symbol"/>
      </w:rPr>
    </w:lvl>
    <w:lvl w:ilvl="1" w:tplc="555044D2">
      <w:start w:val="1"/>
      <w:numFmt w:val="bullet"/>
      <w:lvlText w:val="o"/>
      <w:lvlJc w:val="left"/>
      <w:pPr>
        <w:ind w:left="1440" w:hanging="360"/>
      </w:pPr>
      <w:rPr>
        <w:rFonts w:hint="default" w:ascii="Courier New" w:hAnsi="Courier New"/>
      </w:rPr>
    </w:lvl>
    <w:lvl w:ilvl="2" w:tplc="8B74429C">
      <w:start w:val="1"/>
      <w:numFmt w:val="bullet"/>
      <w:lvlText w:val=""/>
      <w:lvlJc w:val="left"/>
      <w:pPr>
        <w:ind w:left="2160" w:hanging="360"/>
      </w:pPr>
      <w:rPr>
        <w:rFonts w:hint="default" w:ascii="Wingdings" w:hAnsi="Wingdings"/>
      </w:rPr>
    </w:lvl>
    <w:lvl w:ilvl="3" w:tplc="A83C98BA">
      <w:start w:val="1"/>
      <w:numFmt w:val="bullet"/>
      <w:lvlText w:val=""/>
      <w:lvlJc w:val="left"/>
      <w:pPr>
        <w:ind w:left="2880" w:hanging="360"/>
      </w:pPr>
      <w:rPr>
        <w:rFonts w:hint="default" w:ascii="Symbol" w:hAnsi="Symbol"/>
      </w:rPr>
    </w:lvl>
    <w:lvl w:ilvl="4" w:tplc="7C8462DE">
      <w:start w:val="1"/>
      <w:numFmt w:val="bullet"/>
      <w:lvlText w:val="o"/>
      <w:lvlJc w:val="left"/>
      <w:pPr>
        <w:ind w:left="3600" w:hanging="360"/>
      </w:pPr>
      <w:rPr>
        <w:rFonts w:hint="default" w:ascii="Courier New" w:hAnsi="Courier New"/>
      </w:rPr>
    </w:lvl>
    <w:lvl w:ilvl="5" w:tplc="3EB65CAC">
      <w:start w:val="1"/>
      <w:numFmt w:val="bullet"/>
      <w:lvlText w:val=""/>
      <w:lvlJc w:val="left"/>
      <w:pPr>
        <w:ind w:left="4320" w:hanging="360"/>
      </w:pPr>
      <w:rPr>
        <w:rFonts w:hint="default" w:ascii="Wingdings" w:hAnsi="Wingdings"/>
      </w:rPr>
    </w:lvl>
    <w:lvl w:ilvl="6" w:tplc="B5D8D626">
      <w:start w:val="1"/>
      <w:numFmt w:val="bullet"/>
      <w:lvlText w:val=""/>
      <w:lvlJc w:val="left"/>
      <w:pPr>
        <w:ind w:left="5040" w:hanging="360"/>
      </w:pPr>
      <w:rPr>
        <w:rFonts w:hint="default" w:ascii="Symbol" w:hAnsi="Symbol"/>
      </w:rPr>
    </w:lvl>
    <w:lvl w:ilvl="7" w:tplc="E750AAF8">
      <w:start w:val="1"/>
      <w:numFmt w:val="bullet"/>
      <w:lvlText w:val="o"/>
      <w:lvlJc w:val="left"/>
      <w:pPr>
        <w:ind w:left="5760" w:hanging="360"/>
      </w:pPr>
      <w:rPr>
        <w:rFonts w:hint="default" w:ascii="Courier New" w:hAnsi="Courier New"/>
      </w:rPr>
    </w:lvl>
    <w:lvl w:ilvl="8" w:tplc="A1C20916">
      <w:start w:val="1"/>
      <w:numFmt w:val="bullet"/>
      <w:lvlText w:val=""/>
      <w:lvlJc w:val="left"/>
      <w:pPr>
        <w:ind w:left="6480" w:hanging="360"/>
      </w:pPr>
      <w:rPr>
        <w:rFonts w:hint="default" w:ascii="Wingdings" w:hAnsi="Wingdings"/>
      </w:rPr>
    </w:lvl>
  </w:abstractNum>
  <w:abstractNum w:abstractNumId="22" w15:restartNumberingAfterBreak="0">
    <w:nsid w:val="71550AFC"/>
    <w:multiLevelType w:val="hybridMultilevel"/>
    <w:tmpl w:val="2F52B3CE"/>
    <w:lvl w:ilvl="0" w:tplc="A26A4024">
      <w:numFmt w:val="bullet"/>
      <w:lvlText w:val="-"/>
      <w:lvlJc w:val="left"/>
      <w:pPr>
        <w:ind w:left="720" w:hanging="360"/>
      </w:pPr>
      <w:rPr>
        <w:rFonts w:hint="default" w:ascii="Arial" w:hAnsi="Arial" w:cs="Arial" w:eastAsiaTheme="minorHAnsi"/>
        <w:color w:val="0070C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A4278"/>
    <w:multiLevelType w:val="hybridMultilevel"/>
    <w:tmpl w:val="8D44E6B2"/>
    <w:lvl w:ilvl="0" w:tplc="E6A85CDC">
      <w:start w:val="1"/>
      <w:numFmt w:val="bullet"/>
      <w:lvlText w:val=""/>
      <w:lvlJc w:val="left"/>
      <w:pPr>
        <w:ind w:left="720" w:hanging="360"/>
      </w:pPr>
      <w:rPr>
        <w:rFonts w:hint="default" w:ascii="Symbol" w:hAnsi="Symbol"/>
      </w:rPr>
    </w:lvl>
    <w:lvl w:ilvl="1" w:tplc="F3CED638">
      <w:start w:val="1"/>
      <w:numFmt w:val="bullet"/>
      <w:lvlText w:val="o"/>
      <w:lvlJc w:val="left"/>
      <w:pPr>
        <w:ind w:left="1440" w:hanging="360"/>
      </w:pPr>
      <w:rPr>
        <w:rFonts w:hint="default" w:ascii="&quot;Courier New&quot;" w:hAnsi="&quot;Courier New&quot;"/>
      </w:rPr>
    </w:lvl>
    <w:lvl w:ilvl="2" w:tplc="A326942C">
      <w:start w:val="1"/>
      <w:numFmt w:val="bullet"/>
      <w:lvlText w:val="§"/>
      <w:lvlJc w:val="left"/>
      <w:pPr>
        <w:ind w:left="2160" w:hanging="360"/>
      </w:pPr>
      <w:rPr>
        <w:rFonts w:hint="default" w:ascii="Wingdings" w:hAnsi="Wingdings"/>
      </w:rPr>
    </w:lvl>
    <w:lvl w:ilvl="3" w:tplc="DF6829B2">
      <w:start w:val="1"/>
      <w:numFmt w:val="bullet"/>
      <w:lvlText w:val=""/>
      <w:lvlJc w:val="left"/>
      <w:pPr>
        <w:ind w:left="2880" w:hanging="360"/>
      </w:pPr>
      <w:rPr>
        <w:rFonts w:hint="default" w:ascii="Symbol" w:hAnsi="Symbol"/>
      </w:rPr>
    </w:lvl>
    <w:lvl w:ilvl="4" w:tplc="EF9A6990">
      <w:start w:val="1"/>
      <w:numFmt w:val="bullet"/>
      <w:lvlText w:val="o"/>
      <w:lvlJc w:val="left"/>
      <w:pPr>
        <w:ind w:left="3600" w:hanging="360"/>
      </w:pPr>
      <w:rPr>
        <w:rFonts w:hint="default" w:ascii="Courier New" w:hAnsi="Courier New"/>
      </w:rPr>
    </w:lvl>
    <w:lvl w:ilvl="5" w:tplc="2C225B9E">
      <w:start w:val="1"/>
      <w:numFmt w:val="bullet"/>
      <w:lvlText w:val=""/>
      <w:lvlJc w:val="left"/>
      <w:pPr>
        <w:ind w:left="4320" w:hanging="360"/>
      </w:pPr>
      <w:rPr>
        <w:rFonts w:hint="default" w:ascii="Wingdings" w:hAnsi="Wingdings"/>
      </w:rPr>
    </w:lvl>
    <w:lvl w:ilvl="6" w:tplc="558C382A">
      <w:start w:val="1"/>
      <w:numFmt w:val="bullet"/>
      <w:lvlText w:val=""/>
      <w:lvlJc w:val="left"/>
      <w:pPr>
        <w:ind w:left="5040" w:hanging="360"/>
      </w:pPr>
      <w:rPr>
        <w:rFonts w:hint="default" w:ascii="Symbol" w:hAnsi="Symbol"/>
      </w:rPr>
    </w:lvl>
    <w:lvl w:ilvl="7" w:tplc="1966DB82">
      <w:start w:val="1"/>
      <w:numFmt w:val="bullet"/>
      <w:lvlText w:val="o"/>
      <w:lvlJc w:val="left"/>
      <w:pPr>
        <w:ind w:left="5760" w:hanging="360"/>
      </w:pPr>
      <w:rPr>
        <w:rFonts w:hint="default" w:ascii="Courier New" w:hAnsi="Courier New"/>
      </w:rPr>
    </w:lvl>
    <w:lvl w:ilvl="8" w:tplc="8EE44036">
      <w:start w:val="1"/>
      <w:numFmt w:val="bullet"/>
      <w:lvlText w:val=""/>
      <w:lvlJc w:val="left"/>
      <w:pPr>
        <w:ind w:left="6480" w:hanging="360"/>
      </w:pPr>
      <w:rPr>
        <w:rFonts w:hint="default" w:ascii="Wingdings" w:hAnsi="Wingdings"/>
      </w:rPr>
    </w:lvl>
  </w:abstractNum>
  <w:abstractNum w:abstractNumId="24" w15:restartNumberingAfterBreak="0">
    <w:nsid w:val="761A0BB4"/>
    <w:multiLevelType w:val="hybridMultilevel"/>
    <w:tmpl w:val="5FC2FBAC"/>
    <w:lvl w:ilvl="0" w:tplc="E69A2928">
      <w:start w:val="1"/>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C791240"/>
    <w:multiLevelType w:val="hybridMultilevel"/>
    <w:tmpl w:val="754C7064"/>
    <w:lvl w:ilvl="0" w:tplc="BC5233E0">
      <w:start w:val="1"/>
      <w:numFmt w:val="bullet"/>
      <w:lvlText w:val=""/>
      <w:lvlJc w:val="left"/>
      <w:pPr>
        <w:ind w:left="720" w:hanging="360"/>
      </w:pPr>
      <w:rPr>
        <w:rFonts w:hint="default" w:ascii="Symbol" w:hAnsi="Symbol" w:eastAsia="Times New Roman"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2"/>
  </w:num>
  <w:num w:numId="3">
    <w:abstractNumId w:val="4"/>
  </w:num>
  <w:num w:numId="4">
    <w:abstractNumId w:val="15"/>
  </w:num>
  <w:num w:numId="5">
    <w:abstractNumId w:val="23"/>
  </w:num>
  <w:num w:numId="6">
    <w:abstractNumId w:val="21"/>
  </w:num>
  <w:num w:numId="7">
    <w:abstractNumId w:val="20"/>
  </w:num>
  <w:num w:numId="8">
    <w:abstractNumId w:val="16"/>
  </w:num>
  <w:num w:numId="9">
    <w:abstractNumId w:val="7"/>
  </w:num>
  <w:num w:numId="10">
    <w:abstractNumId w:val="0"/>
  </w:num>
  <w:num w:numId="11">
    <w:abstractNumId w:val="1"/>
  </w:num>
  <w:num w:numId="12">
    <w:abstractNumId w:val="18"/>
  </w:num>
  <w:num w:numId="13">
    <w:abstractNumId w:val="13"/>
  </w:num>
  <w:num w:numId="14">
    <w:abstractNumId w:val="17"/>
  </w:num>
  <w:num w:numId="15">
    <w:abstractNumId w:val="19"/>
  </w:num>
  <w:num w:numId="16">
    <w:abstractNumId w:val="5"/>
  </w:num>
  <w:num w:numId="17">
    <w:abstractNumId w:val="25"/>
  </w:num>
  <w:num w:numId="18">
    <w:abstractNumId w:val="3"/>
  </w:num>
  <w:num w:numId="19">
    <w:abstractNumId w:val="9"/>
  </w:num>
  <w:num w:numId="20">
    <w:abstractNumId w:val="10"/>
  </w:num>
  <w:num w:numId="21">
    <w:abstractNumId w:val="11"/>
  </w:num>
  <w:num w:numId="22">
    <w:abstractNumId w:val="14"/>
  </w:num>
  <w:num w:numId="23">
    <w:abstractNumId w:val="8"/>
  </w:num>
  <w:num w:numId="24">
    <w:abstractNumId w:val="22"/>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8F"/>
    <w:rsid w:val="000108DD"/>
    <w:rsid w:val="0001470B"/>
    <w:rsid w:val="00033F5D"/>
    <w:rsid w:val="000408A0"/>
    <w:rsid w:val="00073899"/>
    <w:rsid w:val="000746F3"/>
    <w:rsid w:val="0008218B"/>
    <w:rsid w:val="000A2C8A"/>
    <w:rsid w:val="000A4324"/>
    <w:rsid w:val="000F0C70"/>
    <w:rsid w:val="0012008F"/>
    <w:rsid w:val="001309B4"/>
    <w:rsid w:val="00174C3D"/>
    <w:rsid w:val="00197E3E"/>
    <w:rsid w:val="001A31D3"/>
    <w:rsid w:val="001C10BE"/>
    <w:rsid w:val="00200197"/>
    <w:rsid w:val="00205A26"/>
    <w:rsid w:val="00216F07"/>
    <w:rsid w:val="002644D1"/>
    <w:rsid w:val="00291268"/>
    <w:rsid w:val="00294A3A"/>
    <w:rsid w:val="00373945"/>
    <w:rsid w:val="00383F71"/>
    <w:rsid w:val="003A573B"/>
    <w:rsid w:val="003A6205"/>
    <w:rsid w:val="003B3E0A"/>
    <w:rsid w:val="004279E6"/>
    <w:rsid w:val="004765B3"/>
    <w:rsid w:val="004834DD"/>
    <w:rsid w:val="00485559"/>
    <w:rsid w:val="004A3A7A"/>
    <w:rsid w:val="004C7808"/>
    <w:rsid w:val="004F02C1"/>
    <w:rsid w:val="0052493E"/>
    <w:rsid w:val="005864EC"/>
    <w:rsid w:val="00586A03"/>
    <w:rsid w:val="005A4404"/>
    <w:rsid w:val="005B0957"/>
    <w:rsid w:val="00600FEB"/>
    <w:rsid w:val="0064337F"/>
    <w:rsid w:val="00651349"/>
    <w:rsid w:val="00672C42"/>
    <w:rsid w:val="0068133A"/>
    <w:rsid w:val="006C750D"/>
    <w:rsid w:val="006F2370"/>
    <w:rsid w:val="00720859"/>
    <w:rsid w:val="0073183D"/>
    <w:rsid w:val="00736D38"/>
    <w:rsid w:val="00797D46"/>
    <w:rsid w:val="00810841"/>
    <w:rsid w:val="00820422"/>
    <w:rsid w:val="00835B67"/>
    <w:rsid w:val="0088436E"/>
    <w:rsid w:val="008A193B"/>
    <w:rsid w:val="008A3661"/>
    <w:rsid w:val="008B7E68"/>
    <w:rsid w:val="00930CFA"/>
    <w:rsid w:val="00931E97"/>
    <w:rsid w:val="0098568C"/>
    <w:rsid w:val="009B1B74"/>
    <w:rsid w:val="009D23B5"/>
    <w:rsid w:val="009D453F"/>
    <w:rsid w:val="009E163E"/>
    <w:rsid w:val="00A1101A"/>
    <w:rsid w:val="00A37513"/>
    <w:rsid w:val="00A41D2B"/>
    <w:rsid w:val="00A619B0"/>
    <w:rsid w:val="00A71CF1"/>
    <w:rsid w:val="00AC08E2"/>
    <w:rsid w:val="00B21AED"/>
    <w:rsid w:val="00B36539"/>
    <w:rsid w:val="00B4623B"/>
    <w:rsid w:val="00B97A71"/>
    <w:rsid w:val="00BD5966"/>
    <w:rsid w:val="00BE396F"/>
    <w:rsid w:val="00BE774C"/>
    <w:rsid w:val="00C066AD"/>
    <w:rsid w:val="00C22824"/>
    <w:rsid w:val="00C462DC"/>
    <w:rsid w:val="00CF6A96"/>
    <w:rsid w:val="00D61844"/>
    <w:rsid w:val="00DC0650"/>
    <w:rsid w:val="00DE4D01"/>
    <w:rsid w:val="00E17277"/>
    <w:rsid w:val="00E431CE"/>
    <w:rsid w:val="00E5696F"/>
    <w:rsid w:val="00E638FC"/>
    <w:rsid w:val="00E7307E"/>
    <w:rsid w:val="00EB74FF"/>
    <w:rsid w:val="00EE4836"/>
    <w:rsid w:val="00F61574"/>
    <w:rsid w:val="0178F30D"/>
    <w:rsid w:val="01E81993"/>
    <w:rsid w:val="037D0EB8"/>
    <w:rsid w:val="047E7657"/>
    <w:rsid w:val="0518DF19"/>
    <w:rsid w:val="0527F9F3"/>
    <w:rsid w:val="05306F06"/>
    <w:rsid w:val="05410CA6"/>
    <w:rsid w:val="055CB1B6"/>
    <w:rsid w:val="059F5F52"/>
    <w:rsid w:val="05E23ED8"/>
    <w:rsid w:val="05F2358F"/>
    <w:rsid w:val="072EF929"/>
    <w:rsid w:val="072F6557"/>
    <w:rsid w:val="078E05F0"/>
    <w:rsid w:val="07D8401F"/>
    <w:rsid w:val="09AF0A76"/>
    <w:rsid w:val="0A2C0C3A"/>
    <w:rsid w:val="0A7B52EE"/>
    <w:rsid w:val="0AC5A6B2"/>
    <w:rsid w:val="0B0BCA8C"/>
    <w:rsid w:val="0B1166F1"/>
    <w:rsid w:val="0C2DCC80"/>
    <w:rsid w:val="0C51805C"/>
    <w:rsid w:val="0C7BE390"/>
    <w:rsid w:val="0CC7619E"/>
    <w:rsid w:val="0DB89C92"/>
    <w:rsid w:val="0DC5680F"/>
    <w:rsid w:val="0DFD4774"/>
    <w:rsid w:val="0EEEC22D"/>
    <w:rsid w:val="0EF10A67"/>
    <w:rsid w:val="0FD84A48"/>
    <w:rsid w:val="0FFE895F"/>
    <w:rsid w:val="105CC0B0"/>
    <w:rsid w:val="10B6BC94"/>
    <w:rsid w:val="11362C56"/>
    <w:rsid w:val="11A05B7A"/>
    <w:rsid w:val="11C2DAFC"/>
    <w:rsid w:val="11D8B08E"/>
    <w:rsid w:val="11F89111"/>
    <w:rsid w:val="11FF4FA7"/>
    <w:rsid w:val="12766B77"/>
    <w:rsid w:val="13E96448"/>
    <w:rsid w:val="155EABF9"/>
    <w:rsid w:val="1573D2FA"/>
    <w:rsid w:val="16007AAD"/>
    <w:rsid w:val="16EF1D1F"/>
    <w:rsid w:val="17943303"/>
    <w:rsid w:val="1914D36D"/>
    <w:rsid w:val="192BEF7E"/>
    <w:rsid w:val="19492BC1"/>
    <w:rsid w:val="19B815AA"/>
    <w:rsid w:val="19C50BFD"/>
    <w:rsid w:val="19E7D8AE"/>
    <w:rsid w:val="1ABA98EE"/>
    <w:rsid w:val="1ACBD3C5"/>
    <w:rsid w:val="1BA631ED"/>
    <w:rsid w:val="1C01778C"/>
    <w:rsid w:val="1CDAC2E1"/>
    <w:rsid w:val="1D3CD74F"/>
    <w:rsid w:val="1D43F637"/>
    <w:rsid w:val="1E05C6D4"/>
    <w:rsid w:val="1FDB1633"/>
    <w:rsid w:val="20B1817A"/>
    <w:rsid w:val="214C5020"/>
    <w:rsid w:val="21567A87"/>
    <w:rsid w:val="22387ED7"/>
    <w:rsid w:val="239779F8"/>
    <w:rsid w:val="23E2FC19"/>
    <w:rsid w:val="246AE626"/>
    <w:rsid w:val="24B5E78D"/>
    <w:rsid w:val="24BC8465"/>
    <w:rsid w:val="24F1CE42"/>
    <w:rsid w:val="252D2D40"/>
    <w:rsid w:val="25ACC61B"/>
    <w:rsid w:val="25E70DF8"/>
    <w:rsid w:val="2653F575"/>
    <w:rsid w:val="27138436"/>
    <w:rsid w:val="27278194"/>
    <w:rsid w:val="27907AA1"/>
    <w:rsid w:val="27A4BC8F"/>
    <w:rsid w:val="27D99B66"/>
    <w:rsid w:val="283A12AF"/>
    <w:rsid w:val="284C60A1"/>
    <w:rsid w:val="28575D64"/>
    <w:rsid w:val="298FF588"/>
    <w:rsid w:val="2A98970F"/>
    <w:rsid w:val="2AB6BDA0"/>
    <w:rsid w:val="2B2BC5E9"/>
    <w:rsid w:val="2B41F294"/>
    <w:rsid w:val="2B48C5BF"/>
    <w:rsid w:val="2BD5BA82"/>
    <w:rsid w:val="2C7DC7F0"/>
    <w:rsid w:val="2C8B4F4F"/>
    <w:rsid w:val="2D3079D8"/>
    <w:rsid w:val="2E009D44"/>
    <w:rsid w:val="2E7DA057"/>
    <w:rsid w:val="2EFC206D"/>
    <w:rsid w:val="2FC7D279"/>
    <w:rsid w:val="3003A355"/>
    <w:rsid w:val="304226C0"/>
    <w:rsid w:val="30E41C9A"/>
    <w:rsid w:val="313040D1"/>
    <w:rsid w:val="31592699"/>
    <w:rsid w:val="317E5ECE"/>
    <w:rsid w:val="32884933"/>
    <w:rsid w:val="337B454F"/>
    <w:rsid w:val="34010C6E"/>
    <w:rsid w:val="34241994"/>
    <w:rsid w:val="342A9AC1"/>
    <w:rsid w:val="34F6AAF9"/>
    <w:rsid w:val="355325B8"/>
    <w:rsid w:val="35C66B22"/>
    <w:rsid w:val="364E05B8"/>
    <w:rsid w:val="36503C5A"/>
    <w:rsid w:val="365B2BE6"/>
    <w:rsid w:val="37EC0CBB"/>
    <w:rsid w:val="3889DA56"/>
    <w:rsid w:val="38B03FFF"/>
    <w:rsid w:val="39412B58"/>
    <w:rsid w:val="397276CB"/>
    <w:rsid w:val="398ED820"/>
    <w:rsid w:val="3996C5A6"/>
    <w:rsid w:val="3A12EE57"/>
    <w:rsid w:val="3A4EC9CB"/>
    <w:rsid w:val="3AA720AB"/>
    <w:rsid w:val="3ADCFBB9"/>
    <w:rsid w:val="3AF5F456"/>
    <w:rsid w:val="3B2E3C84"/>
    <w:rsid w:val="3B4B0E10"/>
    <w:rsid w:val="3B5E580C"/>
    <w:rsid w:val="3BADAE09"/>
    <w:rsid w:val="3C80EDF5"/>
    <w:rsid w:val="3C9BD940"/>
    <w:rsid w:val="3CAE4307"/>
    <w:rsid w:val="3DEC3185"/>
    <w:rsid w:val="3E37A9A1"/>
    <w:rsid w:val="3F308C4D"/>
    <w:rsid w:val="3FAEFA68"/>
    <w:rsid w:val="404F0637"/>
    <w:rsid w:val="40BF4F6F"/>
    <w:rsid w:val="40D242E8"/>
    <w:rsid w:val="410A8A22"/>
    <w:rsid w:val="41BF223A"/>
    <w:rsid w:val="433DA7EC"/>
    <w:rsid w:val="444565C6"/>
    <w:rsid w:val="44A6EB25"/>
    <w:rsid w:val="45111A49"/>
    <w:rsid w:val="4517D7E4"/>
    <w:rsid w:val="45E13627"/>
    <w:rsid w:val="45E2484B"/>
    <w:rsid w:val="46B0A855"/>
    <w:rsid w:val="470182DC"/>
    <w:rsid w:val="470C1B45"/>
    <w:rsid w:val="4747B950"/>
    <w:rsid w:val="490B2963"/>
    <w:rsid w:val="49C8D1DD"/>
    <w:rsid w:val="4AB2682F"/>
    <w:rsid w:val="4B145D8B"/>
    <w:rsid w:val="4B289670"/>
    <w:rsid w:val="4B2F9174"/>
    <w:rsid w:val="4C5EF272"/>
    <w:rsid w:val="4D9713E1"/>
    <w:rsid w:val="4EF95A25"/>
    <w:rsid w:val="50D5932A"/>
    <w:rsid w:val="5144CD5C"/>
    <w:rsid w:val="519ED2F8"/>
    <w:rsid w:val="5333A855"/>
    <w:rsid w:val="535E47F7"/>
    <w:rsid w:val="539B883D"/>
    <w:rsid w:val="53FBD924"/>
    <w:rsid w:val="540E42EB"/>
    <w:rsid w:val="54CD4214"/>
    <w:rsid w:val="54D673BA"/>
    <w:rsid w:val="54DA6842"/>
    <w:rsid w:val="55C23829"/>
    <w:rsid w:val="564A5B6D"/>
    <w:rsid w:val="5660251E"/>
    <w:rsid w:val="56823AD2"/>
    <w:rsid w:val="56EB38D8"/>
    <w:rsid w:val="56F2B791"/>
    <w:rsid w:val="5711C160"/>
    <w:rsid w:val="577741E5"/>
    <w:rsid w:val="577C543B"/>
    <w:rsid w:val="57BADFC4"/>
    <w:rsid w:val="580E147C"/>
    <w:rsid w:val="580F41FF"/>
    <w:rsid w:val="5818995B"/>
    <w:rsid w:val="58495878"/>
    <w:rsid w:val="58B32D8D"/>
    <w:rsid w:val="5989C17C"/>
    <w:rsid w:val="5993355B"/>
    <w:rsid w:val="5A27917A"/>
    <w:rsid w:val="5A47DDC2"/>
    <w:rsid w:val="5AB4E902"/>
    <w:rsid w:val="5B060516"/>
    <w:rsid w:val="5B2591DD"/>
    <w:rsid w:val="5B32B1CB"/>
    <w:rsid w:val="5B45B53E"/>
    <w:rsid w:val="5B9077A8"/>
    <w:rsid w:val="5CE1859F"/>
    <w:rsid w:val="5D20F1AA"/>
    <w:rsid w:val="5D37BA76"/>
    <w:rsid w:val="5D3DFB29"/>
    <w:rsid w:val="5DAD37AB"/>
    <w:rsid w:val="5E30316D"/>
    <w:rsid w:val="5ED9CB8A"/>
    <w:rsid w:val="5F50F592"/>
    <w:rsid w:val="5FB5C355"/>
    <w:rsid w:val="5FDE19B4"/>
    <w:rsid w:val="605F737E"/>
    <w:rsid w:val="61C63199"/>
    <w:rsid w:val="62040271"/>
    <w:rsid w:val="62432995"/>
    <w:rsid w:val="628939A3"/>
    <w:rsid w:val="62931F15"/>
    <w:rsid w:val="630A4859"/>
    <w:rsid w:val="633F8C4C"/>
    <w:rsid w:val="646A21BF"/>
    <w:rsid w:val="64B652AB"/>
    <w:rsid w:val="66A19042"/>
    <w:rsid w:val="6733990F"/>
    <w:rsid w:val="68243846"/>
    <w:rsid w:val="68FED2DC"/>
    <w:rsid w:val="69017D0E"/>
    <w:rsid w:val="6902086D"/>
    <w:rsid w:val="690EC993"/>
    <w:rsid w:val="6970DEBD"/>
    <w:rsid w:val="69AECDD0"/>
    <w:rsid w:val="69D93104"/>
    <w:rsid w:val="69F3D2FD"/>
    <w:rsid w:val="6A2EF290"/>
    <w:rsid w:val="6B818C77"/>
    <w:rsid w:val="6BB7B2AB"/>
    <w:rsid w:val="6C67EF77"/>
    <w:rsid w:val="6C6E159A"/>
    <w:rsid w:val="6CE26402"/>
    <w:rsid w:val="6DCB48FB"/>
    <w:rsid w:val="6E44382D"/>
    <w:rsid w:val="6F6E1460"/>
    <w:rsid w:val="70D53096"/>
    <w:rsid w:val="70E9C160"/>
    <w:rsid w:val="70EB54F7"/>
    <w:rsid w:val="70F1AEE6"/>
    <w:rsid w:val="71997FB6"/>
    <w:rsid w:val="720E67B9"/>
    <w:rsid w:val="727100F7"/>
    <w:rsid w:val="728D7F47"/>
    <w:rsid w:val="7303A3C6"/>
    <w:rsid w:val="7363318F"/>
    <w:rsid w:val="7390F412"/>
    <w:rsid w:val="73B001D5"/>
    <w:rsid w:val="73D11A11"/>
    <w:rsid w:val="74C11A90"/>
    <w:rsid w:val="74C64592"/>
    <w:rsid w:val="74DF3930"/>
    <w:rsid w:val="750AA8D4"/>
    <w:rsid w:val="7561265F"/>
    <w:rsid w:val="766FC590"/>
    <w:rsid w:val="773269E9"/>
    <w:rsid w:val="7767EB6E"/>
    <w:rsid w:val="778306B0"/>
    <w:rsid w:val="77A162F4"/>
    <w:rsid w:val="79DD09FF"/>
    <w:rsid w:val="79E15ACF"/>
    <w:rsid w:val="79ECB985"/>
    <w:rsid w:val="7AB6CD62"/>
    <w:rsid w:val="7B1F3BE1"/>
    <w:rsid w:val="7B27B0F4"/>
    <w:rsid w:val="7B71FCD2"/>
    <w:rsid w:val="7B79EA58"/>
    <w:rsid w:val="7C34618D"/>
    <w:rsid w:val="7DDA7C79"/>
    <w:rsid w:val="7DE99D14"/>
    <w:rsid w:val="7EDE81F0"/>
    <w:rsid w:val="7FB38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888E"/>
  <w15:chartTrackingRefBased/>
  <w15:docId w15:val="{5A9F9909-6886-44A9-A70C-8D3EACAA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2008F"/>
    <w:pPr>
      <w:ind w:left="720"/>
      <w:contextualSpacing/>
    </w:pPr>
  </w:style>
  <w:style w:type="paragraph" w:styleId="Authors" w:customStyle="1">
    <w:name w:val="Authors"/>
    <w:basedOn w:val="Normal"/>
    <w:rsid w:val="00200197"/>
    <w:pPr>
      <w:spacing w:before="120" w:after="360" w:line="240" w:lineRule="auto"/>
    </w:pPr>
    <w:rPr>
      <w:rFonts w:ascii="Times New Roman" w:hAnsi="Times New Roman" w:eastAsia="Times New Roman" w:cs="Times New Roman"/>
      <w:b/>
      <w:sz w:val="24"/>
      <w:szCs w:val="24"/>
    </w:rPr>
  </w:style>
  <w:style w:type="character" w:styleId="Hyperlink">
    <w:name w:val="Hyperlink"/>
    <w:basedOn w:val="DefaultParagraphFont"/>
    <w:uiPriority w:val="99"/>
    <w:unhideWhenUsed/>
    <w:rsid w:val="00200197"/>
    <w:rPr>
      <w:color w:val="0563C1" w:themeColor="hyperlink"/>
      <w:u w:val="single"/>
    </w:rPr>
  </w:style>
  <w:style w:type="character" w:styleId="UnresolvedMention">
    <w:name w:val="Unresolved Mention"/>
    <w:basedOn w:val="DefaultParagraphFont"/>
    <w:uiPriority w:val="99"/>
    <w:semiHidden/>
    <w:unhideWhenUsed/>
    <w:rsid w:val="00200197"/>
    <w:rPr>
      <w:color w:val="605E5C"/>
      <w:shd w:val="clear" w:color="auto" w:fill="E1DFDD"/>
    </w:rPr>
  </w:style>
  <w:style w:type="paragraph" w:styleId="BalloonText">
    <w:name w:val="Balloon Text"/>
    <w:basedOn w:val="Normal"/>
    <w:link w:val="BalloonTextChar"/>
    <w:uiPriority w:val="99"/>
    <w:semiHidden/>
    <w:unhideWhenUsed/>
    <w:rsid w:val="00600FE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0FEB"/>
    <w:rPr>
      <w:rFonts w:ascii="Segoe UI" w:hAnsi="Segoe UI" w:cs="Segoe UI"/>
      <w:sz w:val="18"/>
      <w:szCs w:val="18"/>
    </w:rPr>
  </w:style>
  <w:style w:type="paragraph" w:styleId="Header">
    <w:name w:val="header"/>
    <w:basedOn w:val="Normal"/>
    <w:link w:val="HeaderChar"/>
    <w:uiPriority w:val="99"/>
    <w:unhideWhenUsed/>
    <w:rsid w:val="00736D3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6D38"/>
  </w:style>
  <w:style w:type="paragraph" w:styleId="Footer">
    <w:name w:val="footer"/>
    <w:basedOn w:val="Normal"/>
    <w:link w:val="FooterChar"/>
    <w:uiPriority w:val="99"/>
    <w:unhideWhenUsed/>
    <w:rsid w:val="00736D38"/>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6D38"/>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5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er@spe.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spe.org/authors/docs/SPE_Style_Guide_2019.pdf" TargetMode="External"/><Relationship Id="rId12" Type="http://schemas.openxmlformats.org/officeDocument/2006/relationships/hyperlink" Target="mailto:author@e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e.org/en/authors/resources/"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spe.org/en/authors/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e.org/en/authors/peer-review/"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910B6-1194-4674-933F-E6154A083B92}"/>
</file>

<file path=customXml/itemProps2.xml><?xml version="1.0" encoding="utf-8"?>
<ds:datastoreItem xmlns:ds="http://schemas.openxmlformats.org/officeDocument/2006/customXml" ds:itemID="{24809CAB-6C95-4D32-918D-EA7AEDCE0A1D}"/>
</file>

<file path=customXml/itemProps3.xml><?xml version="1.0" encoding="utf-8"?>
<ds:datastoreItem xmlns:ds="http://schemas.openxmlformats.org/officeDocument/2006/customXml" ds:itemID="{FC7E5E18-C996-4885-89E2-C704ACF546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Hibbard</dc:creator>
  <cp:keywords/>
  <dc:description/>
  <cp:lastModifiedBy>Guest User</cp:lastModifiedBy>
  <cp:revision>59</cp:revision>
  <dcterms:created xsi:type="dcterms:W3CDTF">2021-02-18T22:10:00Z</dcterms:created>
  <dcterms:modified xsi:type="dcterms:W3CDTF">2021-04-01T16:21:06Z</dcterms:modified>
</cp:coreProperties>
</file>